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26" w:rsidRPr="00E81DCE" w:rsidRDefault="008E4F26" w:rsidP="00E81DCE">
      <w:pPr>
        <w:suppressAutoHyphens/>
        <w:spacing w:line="240" w:lineRule="auto"/>
        <w:ind w:firstLine="709"/>
        <w:jc w:val="center"/>
        <w:rPr>
          <w:rFonts w:ascii="Times New Roman" w:hAnsi="Times New Roman" w:cs="Times New Roman"/>
          <w:b/>
          <w:bCs/>
          <w:sz w:val="28"/>
          <w:szCs w:val="28"/>
        </w:rPr>
      </w:pPr>
      <w:bookmarkStart w:id="0" w:name="_Hlk68270600"/>
      <w:r w:rsidRPr="00E81DCE">
        <w:rPr>
          <w:rFonts w:ascii="Times New Roman" w:hAnsi="Times New Roman" w:cs="Times New Roman"/>
          <w:b/>
          <w:bCs/>
          <w:sz w:val="28"/>
          <w:szCs w:val="28"/>
        </w:rPr>
        <w:t>БЕРЁЗОВСКИЙ СЕЛЬСКИЙ СОВЕТ НАРОДНЫХ ДЕПУТАТОВ</w:t>
      </w:r>
    </w:p>
    <w:p w:rsidR="008E4F26" w:rsidRPr="00E81DCE" w:rsidRDefault="008E4F26" w:rsidP="00E81DCE">
      <w:pPr>
        <w:suppressAutoHyphens/>
        <w:spacing w:line="240" w:lineRule="auto"/>
        <w:ind w:firstLine="709"/>
        <w:jc w:val="center"/>
        <w:rPr>
          <w:rFonts w:ascii="Times New Roman" w:hAnsi="Times New Roman" w:cs="Times New Roman"/>
          <w:b/>
          <w:bCs/>
          <w:sz w:val="28"/>
          <w:szCs w:val="28"/>
        </w:rPr>
      </w:pPr>
      <w:r w:rsidRPr="00E81DCE">
        <w:rPr>
          <w:rFonts w:ascii="Times New Roman" w:hAnsi="Times New Roman" w:cs="Times New Roman"/>
          <w:b/>
          <w:bCs/>
          <w:sz w:val="28"/>
          <w:szCs w:val="28"/>
        </w:rPr>
        <w:t>УВАРОВСКОГО РАЙОНА ТАМБОВСКОЙ ОБЛАСТИ</w:t>
      </w:r>
    </w:p>
    <w:p w:rsidR="008E4F26" w:rsidRPr="00E81DCE" w:rsidRDefault="008E4F26" w:rsidP="00E81DCE">
      <w:pPr>
        <w:suppressAutoHyphens/>
        <w:spacing w:line="240" w:lineRule="auto"/>
        <w:ind w:firstLine="709"/>
        <w:jc w:val="center"/>
        <w:rPr>
          <w:rFonts w:ascii="Times New Roman" w:hAnsi="Times New Roman" w:cs="Times New Roman"/>
        </w:rPr>
      </w:pPr>
      <w:r w:rsidRPr="00E81DCE">
        <w:rPr>
          <w:rFonts w:ascii="Times New Roman" w:hAnsi="Times New Roman" w:cs="Times New Roman"/>
        </w:rPr>
        <w:t>(шестой созыв – заседание тридцатое)</w:t>
      </w:r>
    </w:p>
    <w:p w:rsidR="008E4F26" w:rsidRPr="00E81DCE" w:rsidRDefault="008E4F26" w:rsidP="00E81DCE">
      <w:pPr>
        <w:suppressAutoHyphens/>
        <w:spacing w:line="360" w:lineRule="auto"/>
        <w:ind w:firstLine="709"/>
        <w:jc w:val="center"/>
        <w:rPr>
          <w:rFonts w:ascii="Times New Roman" w:hAnsi="Times New Roman" w:cs="Times New Roman"/>
          <w:b/>
          <w:bCs/>
          <w:sz w:val="28"/>
          <w:szCs w:val="28"/>
        </w:rPr>
      </w:pPr>
      <w:r w:rsidRPr="00E81DCE">
        <w:rPr>
          <w:rFonts w:ascii="Times New Roman" w:hAnsi="Times New Roman" w:cs="Times New Roman"/>
          <w:b/>
          <w:bCs/>
          <w:sz w:val="28"/>
          <w:szCs w:val="28"/>
        </w:rPr>
        <w:t>Р Е Ш Е Н И Е</w:t>
      </w:r>
    </w:p>
    <w:p w:rsidR="008E4F26" w:rsidRPr="00E81DCE" w:rsidRDefault="008E4F26" w:rsidP="00E81DCE">
      <w:pPr>
        <w:suppressAutoHyphens/>
        <w:spacing w:line="360" w:lineRule="auto"/>
        <w:ind w:firstLine="709"/>
        <w:jc w:val="center"/>
        <w:rPr>
          <w:rFonts w:ascii="Times New Roman" w:hAnsi="Times New Roman" w:cs="Times New Roman"/>
          <w:b/>
          <w:bCs/>
          <w:sz w:val="28"/>
          <w:szCs w:val="28"/>
        </w:rPr>
      </w:pPr>
    </w:p>
    <w:p w:rsidR="008E4F26" w:rsidRDefault="008E4F26" w:rsidP="00E81DCE">
      <w:pPr>
        <w:spacing w:line="240" w:lineRule="auto"/>
        <w:ind w:firstLine="851"/>
        <w:jc w:val="both"/>
        <w:rPr>
          <w:rFonts w:ascii="Times New Roman" w:hAnsi="Times New Roman" w:cs="Times New Roman"/>
          <w:sz w:val="28"/>
          <w:szCs w:val="28"/>
        </w:rPr>
      </w:pPr>
      <w:r w:rsidRPr="00E81DCE">
        <w:rPr>
          <w:rFonts w:ascii="Times New Roman" w:hAnsi="Times New Roman" w:cs="Times New Roman"/>
          <w:sz w:val="28"/>
          <w:szCs w:val="28"/>
        </w:rPr>
        <w:t>15.04.2021</w:t>
      </w:r>
      <w:r>
        <w:rPr>
          <w:rFonts w:ascii="Times New Roman" w:hAnsi="Times New Roman" w:cs="Times New Roman"/>
          <w:sz w:val="28"/>
          <w:szCs w:val="28"/>
        </w:rPr>
        <w:t xml:space="preserve">  </w:t>
      </w:r>
      <w:r w:rsidRPr="00E81DCE">
        <w:rPr>
          <w:rFonts w:ascii="Times New Roman" w:hAnsi="Times New Roman" w:cs="Times New Roman"/>
          <w:sz w:val="28"/>
          <w:szCs w:val="28"/>
        </w:rPr>
        <w:t xml:space="preserve">                     с. Березовка                                          № </w:t>
      </w:r>
      <w:r>
        <w:rPr>
          <w:rFonts w:ascii="Times New Roman" w:hAnsi="Times New Roman" w:cs="Times New Roman"/>
          <w:sz w:val="28"/>
          <w:szCs w:val="28"/>
        </w:rPr>
        <w:t>187</w:t>
      </w:r>
    </w:p>
    <w:p w:rsidR="008E4F26" w:rsidRDefault="008E4F26" w:rsidP="00E81DCE">
      <w:pPr>
        <w:spacing w:line="240" w:lineRule="auto"/>
        <w:ind w:firstLine="851"/>
        <w:jc w:val="both"/>
        <w:rPr>
          <w:rFonts w:ascii="Times New Roman" w:hAnsi="Times New Roman" w:cs="Times New Roman"/>
          <w:sz w:val="28"/>
          <w:szCs w:val="28"/>
        </w:rPr>
      </w:pPr>
    </w:p>
    <w:p w:rsidR="008E4F26" w:rsidRPr="00CE55B3" w:rsidRDefault="008E4F26" w:rsidP="00CE55B3">
      <w:pPr>
        <w:spacing w:after="0" w:line="240" w:lineRule="auto"/>
        <w:jc w:val="center"/>
        <w:rPr>
          <w:rFonts w:ascii="Times New Roman" w:hAnsi="Times New Roman" w:cs="Times New Roman"/>
          <w:b/>
          <w:bCs/>
          <w:sz w:val="28"/>
          <w:szCs w:val="28"/>
        </w:rPr>
      </w:pPr>
      <w:r w:rsidRPr="00E81DCE">
        <w:rPr>
          <w:rFonts w:ascii="Times New Roman" w:hAnsi="Times New Roman" w:cs="Times New Roman"/>
          <w:b/>
          <w:bCs/>
          <w:sz w:val="28"/>
          <w:szCs w:val="28"/>
        </w:rPr>
        <w:t>Об утверждении Положения о порядке организации и проведения публичных слушаний по вопросам градостроительной деятельности на территории Берёзовского сельсовета</w:t>
      </w:r>
      <w:r w:rsidRPr="00CE55B3">
        <w:rPr>
          <w:rFonts w:ascii="Times New Roman" w:hAnsi="Times New Roman" w:cs="Times New Roman"/>
          <w:sz w:val="28"/>
          <w:szCs w:val="28"/>
        </w:rPr>
        <w:t xml:space="preserve"> </w:t>
      </w:r>
      <w:r w:rsidRPr="00CE55B3">
        <w:rPr>
          <w:rFonts w:ascii="Times New Roman" w:hAnsi="Times New Roman" w:cs="Times New Roman"/>
          <w:b/>
          <w:bCs/>
          <w:sz w:val="28"/>
          <w:szCs w:val="28"/>
        </w:rPr>
        <w:t>Уваровского района Тамбовской области</w:t>
      </w:r>
    </w:p>
    <w:p w:rsidR="008E4F26" w:rsidRPr="00E81DCE" w:rsidRDefault="00CE4C2A" w:rsidP="00E81DCE">
      <w:pPr>
        <w:spacing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Актуально 10.12.2021 № 218</w:t>
      </w:r>
    </w:p>
    <w:bookmarkEnd w:id="0"/>
    <w:p w:rsidR="008E4F26" w:rsidRDefault="008E4F26" w:rsidP="00B70ED8">
      <w:pPr>
        <w:pStyle w:val="1"/>
        <w:ind w:firstLine="851"/>
        <w:jc w:val="both"/>
        <w:rPr>
          <w:rFonts w:ascii="Times New Roman" w:hAnsi="Times New Roman" w:cs="Times New Roman"/>
          <w:sz w:val="28"/>
          <w:szCs w:val="28"/>
          <w:vertAlign w:val="superscript"/>
        </w:rPr>
      </w:pPr>
    </w:p>
    <w:p w:rsidR="008E4F26" w:rsidRPr="00E81DCE" w:rsidRDefault="008E4F26" w:rsidP="00E81DCE">
      <w:pPr>
        <w:ind w:firstLine="709"/>
        <w:jc w:val="both"/>
        <w:rPr>
          <w:rFonts w:ascii="Times New Roman" w:hAnsi="Times New Roman" w:cs="Times New Roman"/>
          <w:sz w:val="28"/>
          <w:szCs w:val="28"/>
        </w:rPr>
      </w:pPr>
      <w:r w:rsidRPr="00E81DCE">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 </w:t>
      </w:r>
      <w:r w:rsidRPr="00E81DCE">
        <w:rPr>
          <w:rFonts w:ascii="Times New Roman" w:hAnsi="Times New Roman" w:cs="Times New Roman"/>
          <w:sz w:val="28"/>
          <w:szCs w:val="28"/>
        </w:rPr>
        <w:t xml:space="preserve"> Берёзовского сельсовета, принятым решением Берёзовского сельского Совета народных депутатов  от 25.12.2014 № 91, Берёзовский сельский Совет народных депутатов РЕШИЛ:</w:t>
      </w:r>
    </w:p>
    <w:p w:rsidR="008E4F26" w:rsidRPr="00CE55B3" w:rsidRDefault="008E4F26" w:rsidP="00CE55B3">
      <w:pPr>
        <w:spacing w:line="240" w:lineRule="auto"/>
        <w:ind w:firstLine="709"/>
        <w:jc w:val="both"/>
        <w:rPr>
          <w:rFonts w:ascii="Times New Roman" w:hAnsi="Times New Roman" w:cs="Times New Roman"/>
          <w:sz w:val="28"/>
          <w:szCs w:val="28"/>
        </w:rPr>
      </w:pPr>
      <w:r w:rsidRPr="00CE55B3">
        <w:rPr>
          <w:rFonts w:ascii="Times New Roman" w:hAnsi="Times New Roman" w:cs="Times New Roman"/>
          <w:sz w:val="28"/>
          <w:szCs w:val="28"/>
        </w:rPr>
        <w:t>1.Утвердить Положение о порядке организации и проведения публичных слушаний  по вопросам градостроительной деятельности на территории Берёзовского сельсовета Уваровского района Тамбовской области</w:t>
      </w:r>
      <w:r>
        <w:rPr>
          <w:rFonts w:ascii="Times New Roman" w:hAnsi="Times New Roman" w:cs="Times New Roman"/>
          <w:sz w:val="28"/>
          <w:szCs w:val="28"/>
        </w:rPr>
        <w:t xml:space="preserve"> </w:t>
      </w:r>
      <w:r w:rsidRPr="00CE55B3">
        <w:rPr>
          <w:rFonts w:ascii="Times New Roman" w:hAnsi="Times New Roman" w:cs="Times New Roman"/>
          <w:sz w:val="28"/>
          <w:szCs w:val="28"/>
        </w:rPr>
        <w:t>согласно приложению.</w:t>
      </w:r>
    </w:p>
    <w:p w:rsidR="008E4F26" w:rsidRDefault="008E4F26" w:rsidP="00CE55B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решения Берёзовского сельского Совета народных депутатов:</w:t>
      </w:r>
    </w:p>
    <w:p w:rsidR="008E4F26" w:rsidRPr="00CE55B3" w:rsidRDefault="008E4F26" w:rsidP="00CE55B3">
      <w:pPr>
        <w:pStyle w:val="1"/>
        <w:ind w:firstLine="851"/>
        <w:jc w:val="both"/>
        <w:rPr>
          <w:rFonts w:ascii="Times New Roman" w:hAnsi="Times New Roman" w:cs="Times New Roman"/>
          <w:sz w:val="28"/>
          <w:szCs w:val="28"/>
        </w:rPr>
      </w:pPr>
      <w:r w:rsidRPr="00CE55B3">
        <w:rPr>
          <w:rFonts w:ascii="Times New Roman" w:hAnsi="Times New Roman" w:cs="Times New Roman"/>
          <w:sz w:val="28"/>
          <w:szCs w:val="28"/>
        </w:rPr>
        <w:t xml:space="preserve"> № 31 от 25.12.2918 «Об утверждении Положения о порядке организации и проведения публичных слушаний  по вопросам градостроительной деятельности на территории Берёзовского сельсовета   Уваровского района Тамбовской области»</w:t>
      </w:r>
      <w:r>
        <w:rPr>
          <w:rFonts w:ascii="Times New Roman" w:hAnsi="Times New Roman" w:cs="Times New Roman"/>
          <w:sz w:val="28"/>
          <w:szCs w:val="28"/>
        </w:rPr>
        <w:t>;</w:t>
      </w:r>
      <w:r w:rsidRPr="00CE55B3">
        <w:rPr>
          <w:rFonts w:ascii="Times New Roman" w:hAnsi="Times New Roman" w:cs="Times New Roman"/>
          <w:sz w:val="28"/>
          <w:szCs w:val="28"/>
        </w:rPr>
        <w:t xml:space="preserve"> </w:t>
      </w:r>
    </w:p>
    <w:p w:rsidR="008E4F26" w:rsidRPr="00CE55B3" w:rsidRDefault="008E4F26" w:rsidP="00CE55B3">
      <w:pPr>
        <w:pStyle w:val="1"/>
        <w:ind w:firstLine="851"/>
        <w:jc w:val="both"/>
        <w:rPr>
          <w:rFonts w:ascii="Times New Roman" w:hAnsi="Times New Roman" w:cs="Times New Roman"/>
          <w:sz w:val="28"/>
          <w:szCs w:val="28"/>
        </w:rPr>
      </w:pPr>
      <w:r w:rsidRPr="00CE55B3">
        <w:rPr>
          <w:rFonts w:ascii="Times New Roman" w:hAnsi="Times New Roman" w:cs="Times New Roman"/>
          <w:sz w:val="28"/>
          <w:szCs w:val="28"/>
        </w:rPr>
        <w:t>№ 94 27.12.2019 «О внесении   изменений в Положение о порядке организации и проведения публичных слушаний  по вопросам градостроительной деятельности на территории Берёзовского сельсовета   Уваровского района  Тамбовской области, утвержденное  решением Берёзовского сельского  Совета народных депутатов от 25.12. 2018   №31</w:t>
      </w:r>
      <w:r>
        <w:rPr>
          <w:rFonts w:ascii="Times New Roman" w:hAnsi="Times New Roman" w:cs="Times New Roman"/>
          <w:sz w:val="28"/>
          <w:szCs w:val="28"/>
        </w:rPr>
        <w:t>»;</w:t>
      </w:r>
    </w:p>
    <w:p w:rsidR="008E4F26" w:rsidRPr="00CE55B3" w:rsidRDefault="008E4F26" w:rsidP="00CE55B3">
      <w:pPr>
        <w:pStyle w:val="1"/>
        <w:ind w:firstLine="851"/>
        <w:jc w:val="both"/>
        <w:rPr>
          <w:rFonts w:ascii="Times New Roman" w:hAnsi="Times New Roman" w:cs="Times New Roman"/>
          <w:sz w:val="28"/>
          <w:szCs w:val="28"/>
        </w:rPr>
      </w:pPr>
      <w:r w:rsidRPr="00CE55B3">
        <w:rPr>
          <w:rFonts w:ascii="Times New Roman" w:hAnsi="Times New Roman" w:cs="Times New Roman"/>
          <w:sz w:val="28"/>
          <w:szCs w:val="28"/>
        </w:rPr>
        <w:t xml:space="preserve">№ 125 25.06.2020 «О внесении   изменений в Положение о порядке организации и проведения публичных слушаний  по вопросам </w:t>
      </w:r>
      <w:r w:rsidRPr="00CE55B3">
        <w:rPr>
          <w:rFonts w:ascii="Times New Roman" w:hAnsi="Times New Roman" w:cs="Times New Roman"/>
          <w:sz w:val="28"/>
          <w:szCs w:val="28"/>
        </w:rPr>
        <w:lastRenderedPageBreak/>
        <w:t>градостроительной деятельности на территории Берёзовского сельсовета   Уваровского района  Тамбовской области, утвержденное  решением Берёзовского сельского  Совета народных депутатов от 25.12. 2018   №31»</w:t>
      </w:r>
      <w:r>
        <w:rPr>
          <w:rFonts w:ascii="Times New Roman" w:hAnsi="Times New Roman" w:cs="Times New Roman"/>
          <w:sz w:val="28"/>
          <w:szCs w:val="28"/>
        </w:rPr>
        <w:t>;</w:t>
      </w:r>
    </w:p>
    <w:p w:rsidR="008E4F26" w:rsidRDefault="008E4F26" w:rsidP="00CE55B3">
      <w:pPr>
        <w:pStyle w:val="1"/>
        <w:ind w:firstLine="851"/>
        <w:jc w:val="both"/>
        <w:rPr>
          <w:rFonts w:ascii="Times New Roman" w:hAnsi="Times New Roman" w:cs="Times New Roman"/>
          <w:sz w:val="28"/>
          <w:szCs w:val="28"/>
        </w:rPr>
      </w:pPr>
      <w:r w:rsidRPr="00CE55B3">
        <w:rPr>
          <w:rFonts w:ascii="Times New Roman" w:hAnsi="Times New Roman" w:cs="Times New Roman"/>
          <w:sz w:val="28"/>
          <w:szCs w:val="28"/>
        </w:rPr>
        <w:t xml:space="preserve">№ 160 11.12.2020 «О внесении   изменений в Положение о порядке организации и проведения публичных слушаний  по вопросам градостроительной деятельности на территории Берёзовского сельсовета   Уваровского района  Тамбовской области, утвержденное  решением Берёзовского сельского  Совета народных депутатов от 25.12. 2018   №31». </w:t>
      </w:r>
      <w:r>
        <w:rPr>
          <w:rFonts w:ascii="Times New Roman" w:hAnsi="Times New Roman" w:cs="Times New Roman"/>
          <w:sz w:val="28"/>
          <w:szCs w:val="28"/>
        </w:rPr>
        <w:t xml:space="preserve">          </w:t>
      </w:r>
      <w:r w:rsidRPr="00CE55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4F26" w:rsidRPr="00CE55B3" w:rsidRDefault="008E4F26" w:rsidP="00CE55B3">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CE55B3">
        <w:rPr>
          <w:rFonts w:ascii="Times New Roman" w:hAnsi="Times New Roman" w:cs="Times New Roman"/>
          <w:sz w:val="28"/>
          <w:szCs w:val="28"/>
        </w:rPr>
        <w:t>Опубликовать настоящее решение  в печатном средстве массовой информации Берёзовского сельсовета "Вестник Берёзовского сельсовета" и разместить на официальном сайте Берёзовского сельсовета Уваровского района (</w:t>
      </w:r>
      <w:hyperlink r:id="rId7" w:history="1">
        <w:r w:rsidRPr="00CE55B3">
          <w:rPr>
            <w:rFonts w:ascii="Times New Roman" w:hAnsi="Times New Roman" w:cs="Times New Roman"/>
            <w:sz w:val="28"/>
            <w:szCs w:val="28"/>
          </w:rPr>
          <w:t>http://adminberezovka.ru</w:t>
        </w:r>
      </w:hyperlink>
      <w:r w:rsidRPr="00CE55B3">
        <w:rPr>
          <w:rFonts w:ascii="Times New Roman" w:hAnsi="Times New Roman" w:cs="Times New Roman"/>
          <w:sz w:val="28"/>
          <w:szCs w:val="28"/>
        </w:rPr>
        <w:t>).</w:t>
      </w:r>
    </w:p>
    <w:p w:rsidR="008E4F26" w:rsidRPr="00F8499E" w:rsidRDefault="008E4F26" w:rsidP="007D79B3">
      <w:pPr>
        <w:pStyle w:val="1"/>
        <w:ind w:firstLine="851"/>
        <w:jc w:val="both"/>
        <w:rPr>
          <w:rFonts w:ascii="Times New Roman" w:hAnsi="Times New Roman" w:cs="Times New Roman"/>
          <w:sz w:val="28"/>
          <w:szCs w:val="28"/>
        </w:rPr>
      </w:pPr>
      <w:r w:rsidRPr="00F8499E">
        <w:rPr>
          <w:rFonts w:ascii="Times New Roman" w:hAnsi="Times New Roman" w:cs="Times New Roman"/>
          <w:sz w:val="28"/>
          <w:szCs w:val="28"/>
        </w:rPr>
        <w:t>3. Настоящее решение вступает в силу после дня его официального опубликования.</w:t>
      </w:r>
    </w:p>
    <w:p w:rsidR="008E4F26" w:rsidRPr="007D79B3" w:rsidRDefault="008E4F26" w:rsidP="007D79B3">
      <w:pPr>
        <w:pStyle w:val="1"/>
        <w:ind w:firstLine="851"/>
        <w:jc w:val="both"/>
        <w:rPr>
          <w:rFonts w:ascii="Times New Roman" w:hAnsi="Times New Roman" w:cs="Times New Roman"/>
          <w:sz w:val="28"/>
          <w:szCs w:val="28"/>
        </w:rPr>
      </w:pPr>
      <w:r w:rsidRPr="007D79B3">
        <w:rPr>
          <w:rFonts w:ascii="Times New Roman" w:hAnsi="Times New Roman" w:cs="Times New Roman"/>
          <w:sz w:val="28"/>
          <w:szCs w:val="28"/>
        </w:rPr>
        <w:t>4. Контроль за исполнением настоящего решения возложить на постоянную комиссию по вопросам агропромышленного комплекса, земельной реформе, экологии, бюджету, экономике, социальным вопросам и налогообложению сельского Совета (Г.В. Волкова).</w:t>
      </w:r>
    </w:p>
    <w:p w:rsidR="008E4F26" w:rsidRPr="007D79B3" w:rsidRDefault="008E4F26" w:rsidP="007D79B3">
      <w:pPr>
        <w:pStyle w:val="1"/>
        <w:ind w:firstLine="851"/>
        <w:jc w:val="both"/>
        <w:rPr>
          <w:rFonts w:ascii="Times New Roman" w:hAnsi="Times New Roman" w:cs="Times New Roman"/>
          <w:sz w:val="28"/>
          <w:szCs w:val="28"/>
        </w:rPr>
      </w:pPr>
    </w:p>
    <w:p w:rsidR="008E4F26" w:rsidRPr="007D79B3" w:rsidRDefault="008E4F26" w:rsidP="007D79B3">
      <w:pPr>
        <w:pStyle w:val="1"/>
        <w:ind w:firstLine="851"/>
        <w:jc w:val="both"/>
        <w:rPr>
          <w:rFonts w:ascii="Times New Roman" w:hAnsi="Times New Roman" w:cs="Times New Roman"/>
          <w:sz w:val="28"/>
          <w:szCs w:val="28"/>
        </w:rPr>
      </w:pPr>
    </w:p>
    <w:p w:rsidR="008E4F26" w:rsidRPr="007D79B3" w:rsidRDefault="008E4F26" w:rsidP="007D79B3">
      <w:pPr>
        <w:pStyle w:val="1"/>
        <w:jc w:val="both"/>
        <w:rPr>
          <w:rFonts w:ascii="Times New Roman" w:hAnsi="Times New Roman" w:cs="Times New Roman"/>
          <w:sz w:val="28"/>
          <w:szCs w:val="28"/>
        </w:rPr>
      </w:pPr>
      <w:r w:rsidRPr="007D79B3">
        <w:rPr>
          <w:rFonts w:ascii="Times New Roman" w:hAnsi="Times New Roman" w:cs="Times New Roman"/>
          <w:sz w:val="28"/>
          <w:szCs w:val="28"/>
        </w:rPr>
        <w:t xml:space="preserve">Глава сельсовета                                                                     И.Ю. Филатов </w:t>
      </w:r>
    </w:p>
    <w:p w:rsidR="008E4F26" w:rsidRPr="007D79B3"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7D79B3">
      <w:pPr>
        <w:pStyle w:val="1"/>
        <w:ind w:firstLine="851"/>
        <w:jc w:val="both"/>
        <w:rPr>
          <w:rFonts w:ascii="Times New Roman" w:hAnsi="Times New Roman" w:cs="Times New Roman"/>
          <w:sz w:val="28"/>
          <w:szCs w:val="28"/>
        </w:rPr>
      </w:pPr>
    </w:p>
    <w:p w:rsidR="008E4F26" w:rsidRDefault="008E4F26" w:rsidP="00B70ED8">
      <w:pPr>
        <w:pStyle w:val="a8"/>
        <w:spacing w:after="0" w:line="240" w:lineRule="auto"/>
        <w:ind w:left="106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p>
    <w:p w:rsidR="008E4F26" w:rsidRDefault="008E4F26" w:rsidP="00B70ED8">
      <w:pPr>
        <w:pStyle w:val="a8"/>
        <w:spacing w:after="0" w:line="240" w:lineRule="auto"/>
        <w:ind w:left="1065"/>
        <w:jc w:val="right"/>
        <w:rPr>
          <w:rFonts w:ascii="Times New Roman" w:hAnsi="Times New Roman" w:cs="Times New Roman"/>
          <w:sz w:val="28"/>
          <w:szCs w:val="28"/>
        </w:rPr>
      </w:pPr>
      <w:r>
        <w:rPr>
          <w:rFonts w:ascii="Times New Roman" w:hAnsi="Times New Roman" w:cs="Times New Roman"/>
          <w:sz w:val="28"/>
          <w:szCs w:val="28"/>
        </w:rPr>
        <w:t xml:space="preserve">к решению Берёзовского сельского Совета </w:t>
      </w:r>
    </w:p>
    <w:p w:rsidR="008E4F26" w:rsidRDefault="008E4F26" w:rsidP="00B70ED8">
      <w:pPr>
        <w:pStyle w:val="a8"/>
        <w:spacing w:after="0" w:line="240" w:lineRule="auto"/>
        <w:ind w:left="1065"/>
        <w:jc w:val="right"/>
        <w:rPr>
          <w:rFonts w:ascii="Times New Roman" w:hAnsi="Times New Roman" w:cs="Times New Roman"/>
          <w:sz w:val="28"/>
          <w:szCs w:val="28"/>
        </w:rPr>
      </w:pPr>
      <w:r>
        <w:rPr>
          <w:rFonts w:ascii="Times New Roman" w:hAnsi="Times New Roman" w:cs="Times New Roman"/>
          <w:sz w:val="28"/>
          <w:szCs w:val="28"/>
        </w:rPr>
        <w:t>народных депутатов № 187 от 15.04.2021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8E4F26" w:rsidRDefault="008E4F26" w:rsidP="00B70E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проведения публичных слушаний </w:t>
      </w:r>
    </w:p>
    <w:p w:rsidR="008E4F26" w:rsidRDefault="008E4F26" w:rsidP="00B70E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градостроительной деятельности</w:t>
      </w:r>
    </w:p>
    <w:p w:rsidR="008E4F26" w:rsidRDefault="008E4F26" w:rsidP="00B70E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Берёзовского сельсовета Уваровского района Тамбовской области</w:t>
      </w:r>
    </w:p>
    <w:p w:rsidR="008E4F26" w:rsidRDefault="008E4F26" w:rsidP="00B70ED8">
      <w:pPr>
        <w:spacing w:after="0" w:line="240" w:lineRule="auto"/>
        <w:jc w:val="center"/>
        <w:rPr>
          <w:rFonts w:ascii="Times New Roman" w:hAnsi="Times New Roman" w:cs="Times New Roman"/>
          <w:b/>
          <w:bCs/>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положения</w:t>
      </w:r>
    </w:p>
    <w:p w:rsidR="008E4F26" w:rsidRDefault="008E4F26" w:rsidP="00B70ED8">
      <w:pPr>
        <w:spacing w:after="0" w:line="240" w:lineRule="auto"/>
        <w:jc w:val="center"/>
        <w:rPr>
          <w:rFonts w:ascii="Times New Roman" w:hAnsi="Times New Roman" w:cs="Times New Roman"/>
          <w:sz w:val="28"/>
          <w:szCs w:val="28"/>
        </w:rPr>
      </w:pPr>
    </w:p>
    <w:p w:rsidR="008E4F26" w:rsidRDefault="008E4F26" w:rsidP="00B70ED8">
      <w:pPr>
        <w:pStyle w:val="a8"/>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Берёзовского сельсовета Уваровского района Тамбовской области (далее – сельсовет).</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На публичные слушания выносятся: </w:t>
      </w:r>
    </w:p>
    <w:p w:rsidR="008E4F26" w:rsidRDefault="008E4F26" w:rsidP="00B70E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4.1 проект генерального плана сельсовета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проект правил землепользования и застройки сельсовета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w:t>
      </w:r>
    </w:p>
    <w:p w:rsidR="008E4F26" w:rsidRDefault="008E4F26" w:rsidP="00B70E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внесения изменений в утвержденные правила землепользования и застройки в связи с: </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(далее - объекты культурного наследия), отображенных на карте </w:t>
      </w:r>
      <w:r>
        <w:rPr>
          <w:rFonts w:ascii="Times New Roman" w:hAnsi="Times New Roman" w:cs="Times New Roman"/>
          <w:sz w:val="28"/>
          <w:szCs w:val="28"/>
        </w:rPr>
        <w:lastRenderedPageBreak/>
        <w:t>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E4F26" w:rsidRDefault="008E4F26" w:rsidP="00B70E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E4F26" w:rsidRDefault="008E4F26" w:rsidP="00B70ED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поступление главе сельсовета направленного уполномоченным федеральным органом исполнительной власти, уполномоченным органом исполнительной власти Тамбовской области, уполномоченным органом  местного самоуправления муниципального района требования о внесении изменений в правила землепользования и застройки в целях обеспечения возможности размещения на территории  сельсовета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4F26" w:rsidRDefault="008E4F26" w:rsidP="00B70ED8">
      <w:pPr>
        <w:spacing w:after="0" w:line="240" w:lineRule="auto"/>
        <w:ind w:firstLine="708"/>
        <w:jc w:val="both"/>
        <w:rPr>
          <w:rFonts w:ascii="Times New Roman" w:hAnsi="Times New Roman" w:cs="Times New Roman"/>
          <w:sz w:val="28"/>
          <w:szCs w:val="28"/>
        </w:rPr>
      </w:pPr>
      <w:r w:rsidRPr="004128C0">
        <w:rPr>
          <w:rFonts w:ascii="Times New Roman" w:hAnsi="Times New Roman" w:cs="Times New Roman"/>
          <w:sz w:val="28"/>
          <w:szCs w:val="28"/>
          <w:highlight w:val="yellow"/>
        </w:rPr>
        <w:t>4.3. проекты планировки территории и проекты межевания территории, решения об утверждении которых принимаются администрацией сельсовета,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территории для размещения линейных объектов в границах земель лесного фонда</w:t>
      </w:r>
      <w:r>
        <w:rPr>
          <w:rFonts w:ascii="Times New Roman" w:hAnsi="Times New Roman" w:cs="Times New Roman"/>
          <w:i/>
          <w:iCs/>
          <w:sz w:val="28"/>
          <w:szCs w:val="28"/>
        </w:rPr>
        <w:t>.</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не проводятся в случае подготовки проекта межевания территории, расположенной в границах элемента или элементов </w:t>
      </w:r>
      <w:r>
        <w:rPr>
          <w:rFonts w:ascii="Times New Roman" w:hAnsi="Times New Roman" w:cs="Times New Roman"/>
          <w:sz w:val="28"/>
          <w:szCs w:val="28"/>
        </w:rPr>
        <w:lastRenderedPageBreak/>
        <w:t>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cs="Times New Roman"/>
          <w:sz w:val="28"/>
          <w:szCs w:val="28"/>
        </w:rPr>
        <w:tab/>
      </w:r>
    </w:p>
    <w:p w:rsidR="008E4F26" w:rsidRDefault="008E4F26" w:rsidP="00B70ED8">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4.6. проект правил благоустройства территории сельсовета, а также проект, предусматривающий внесение изменений в утвержденные правила благоустройства территории сельсовета.</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Орган, уполномоченный на организацию и проведение</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публичных слушаний</w:t>
      </w:r>
    </w:p>
    <w:p w:rsidR="008E4F26" w:rsidRDefault="008E4F26" w:rsidP="00B70ED8">
      <w:pPr>
        <w:spacing w:after="0" w:line="240" w:lineRule="auto"/>
        <w:jc w:val="both"/>
        <w:rPr>
          <w:rFonts w:ascii="Times New Roman" w:hAnsi="Times New Roman" w:cs="Times New Roman"/>
          <w:b/>
          <w:bCs/>
          <w:sz w:val="28"/>
          <w:szCs w:val="28"/>
        </w:rPr>
      </w:pP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Публичные слушания проводятся по инициативе населения, Берёзовского сельского Совета народных депутатов, главы сельсовета.</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сельсовета.</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Берёзовского сельского Совета народных депутатов назначаются Берёзовским сельским Советом народных депутатов, а по инициативе главы сельсовета - главой сельсовета.</w:t>
      </w:r>
    </w:p>
    <w:p w:rsidR="008E4F26" w:rsidRDefault="008E4F26" w:rsidP="00B70ED8">
      <w:pPr>
        <w:spacing w:after="0" w:line="240" w:lineRule="auto"/>
        <w:ind w:firstLine="708"/>
        <w:jc w:val="both"/>
        <w:rPr>
          <w:rFonts w:ascii="Times New Roman" w:hAnsi="Times New Roman" w:cs="Times New Roman"/>
          <w:sz w:val="24"/>
          <w:szCs w:val="24"/>
          <w:vertAlign w:val="superscript"/>
        </w:rPr>
      </w:pPr>
      <w:r>
        <w:rPr>
          <w:rFonts w:ascii="Times New Roman" w:hAnsi="Times New Roman" w:cs="Times New Roman"/>
          <w:sz w:val="28"/>
          <w:szCs w:val="28"/>
        </w:rPr>
        <w:t>6</w:t>
      </w:r>
      <w:r w:rsidRPr="004128C0">
        <w:rPr>
          <w:rFonts w:ascii="Times New Roman" w:hAnsi="Times New Roman" w:cs="Times New Roman"/>
          <w:sz w:val="28"/>
          <w:szCs w:val="28"/>
          <w:highlight w:val="yellow"/>
        </w:rPr>
        <w:t>.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сельсовета (далее – администрация, организатор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сельсовета (далее – Комиссия, организатор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 и порядок деятельности Комиссии утверждается постановлением администрации сельсовета в соответствии с требованиями, установленными ст. 7.1 Закона Тамбовской области от 31.01.2007 №144-З «О градостроительной деятельности в Тамбовской области».</w:t>
      </w:r>
    </w:p>
    <w:p w:rsidR="008E4F26" w:rsidRDefault="008E4F26" w:rsidP="00B70ED8">
      <w:pPr>
        <w:spacing w:after="0" w:line="240" w:lineRule="auto"/>
        <w:jc w:val="both"/>
        <w:rPr>
          <w:rFonts w:ascii="Times New Roman" w:hAnsi="Times New Roman" w:cs="Times New Roman"/>
          <w:b/>
          <w:bCs/>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Порядок организации и проведения публичных слушаний </w:t>
      </w:r>
    </w:p>
    <w:p w:rsidR="008E4F26" w:rsidRDefault="008E4F26" w:rsidP="00B70ED8">
      <w:pPr>
        <w:spacing w:after="0" w:line="240" w:lineRule="auto"/>
        <w:ind w:left="450"/>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 Процедура проведения публичных слушаний состоит из следующих этапов: </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оповещение о начале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bookmarkStart w:id="1" w:name="sub_501051"/>
      <w:bookmarkEnd w:id="1"/>
      <w:r>
        <w:rPr>
          <w:rFonts w:ascii="Times New Roman" w:hAnsi="Times New Roman" w:cs="Times New Roman"/>
          <w:sz w:val="28"/>
          <w:szCs w:val="28"/>
        </w:rPr>
        <w:t>8.2. размещение проекта, подлежащего рассмотрению на публичных слушаниях и информационных материалов к нему на официальном сайте администрации сельсовета</w:t>
      </w:r>
      <w:r>
        <w:rPr>
          <w:rFonts w:ascii="Times New Roman" w:hAnsi="Times New Roman" w:cs="Times New Roman"/>
          <w:i/>
          <w:iCs/>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официальный сайт) и открытие экспозиции или экспозиций такого проекта;</w:t>
      </w:r>
    </w:p>
    <w:p w:rsidR="008E4F26" w:rsidRDefault="008E4F26" w:rsidP="00B70ED8">
      <w:pPr>
        <w:spacing w:after="0" w:line="240" w:lineRule="auto"/>
        <w:ind w:firstLine="709"/>
        <w:jc w:val="both"/>
        <w:rPr>
          <w:rFonts w:ascii="Times New Roman" w:hAnsi="Times New Roman" w:cs="Times New Roman"/>
          <w:sz w:val="28"/>
          <w:szCs w:val="28"/>
        </w:rPr>
      </w:pPr>
      <w:bookmarkStart w:id="2" w:name="sub_501052"/>
      <w:bookmarkEnd w:id="2"/>
      <w:r>
        <w:rPr>
          <w:rFonts w:ascii="Times New Roman" w:hAnsi="Times New Roman" w:cs="Times New Roman"/>
          <w:sz w:val="28"/>
          <w:szCs w:val="28"/>
        </w:rPr>
        <w:t>8.3. проведение экспозиции или экспозиций проекта, подлежащего рассмотрению на публичных слушаниях;</w:t>
      </w:r>
    </w:p>
    <w:p w:rsidR="008E4F26" w:rsidRDefault="008E4F26" w:rsidP="00B70ED8">
      <w:pPr>
        <w:spacing w:after="0" w:line="240" w:lineRule="auto"/>
        <w:ind w:firstLine="709"/>
        <w:jc w:val="both"/>
        <w:rPr>
          <w:rFonts w:ascii="Times New Roman" w:hAnsi="Times New Roman" w:cs="Times New Roman"/>
          <w:sz w:val="28"/>
          <w:szCs w:val="28"/>
        </w:rPr>
      </w:pPr>
      <w:bookmarkStart w:id="3" w:name="sub_501053"/>
      <w:bookmarkEnd w:id="3"/>
      <w:r>
        <w:rPr>
          <w:rFonts w:ascii="Times New Roman" w:hAnsi="Times New Roman" w:cs="Times New Roman"/>
          <w:sz w:val="28"/>
          <w:szCs w:val="28"/>
        </w:rPr>
        <w:t>8.4.  проведение собрания или собраний участников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bookmarkStart w:id="4" w:name="sub_501054"/>
      <w:bookmarkEnd w:id="4"/>
      <w:r>
        <w:rPr>
          <w:rFonts w:ascii="Times New Roman" w:hAnsi="Times New Roman" w:cs="Times New Roman"/>
          <w:sz w:val="28"/>
          <w:szCs w:val="28"/>
        </w:rPr>
        <w:t>8.5. подготовка и оформление протокола публичных слушаний;</w:t>
      </w:r>
      <w:bookmarkStart w:id="5" w:name="sub_501055"/>
      <w:bookmarkEnd w:id="5"/>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 подготовка и опубликование заключения о результатах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 Оповещение о начале публичных слушаний составляется по форме согласно приложению №1 к настоящему Положению и должно содержать:</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9.1. информацию о проекте, подлежащем рассмотрению на публичных слушаниях, и перечень информационных материалов к такому проекту;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9.2. информацию о порядке и сроках проведения публичных слушаний по проекту, подлежащему рассмотрению на публичных слушаниях;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Оповещение о начале 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не позднее, чем за семь дней до дня размещения на официальном сайте проекта, подлежащего рассмотрению на публичных слушаниях, подлежит опубликованию в печатном средстве массовой информации «Вестник Берёзовского сельсовета»;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распространяется на информационных стендах, оборудованных около здания администрации сельсовета,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 информации. </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Участники публичных слушаний считаются оповещенными об их проведении с момента опубликования оповещения о начале публичных слушаний в печатном средстве массовой информации «Вестник Берёзовского сельсовета»</w:t>
      </w:r>
      <w:r>
        <w:rPr>
          <w:rFonts w:ascii="Times New Roman" w:hAnsi="Times New Roman" w:cs="Times New Roman"/>
          <w:i/>
          <w:iCs/>
          <w:sz w:val="28"/>
          <w:szCs w:val="28"/>
        </w:rPr>
        <w:t>.</w:t>
      </w:r>
    </w:p>
    <w:p w:rsidR="008E4F26" w:rsidRDefault="008E4F26" w:rsidP="00B70E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xml:space="preserve">. Срок проведения публичных слушаний </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Публичные слушания проводятся в следующие сроки:</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проекту генерального плана и по проектам, предусматривающим внесение изменений в генеральный план, - сорок дней</w:t>
      </w:r>
      <w:r>
        <w:rPr>
          <w:rFonts w:ascii="Times New Roman" w:hAnsi="Times New Roman" w:cs="Times New Roman"/>
          <w:i/>
          <w:iCs/>
          <w:sz w:val="28"/>
          <w:szCs w:val="28"/>
        </w:rPr>
        <w:t xml:space="preserve"> </w:t>
      </w:r>
      <w:r>
        <w:rPr>
          <w:rFonts w:ascii="Times New Roman" w:hAnsi="Times New Roman" w:cs="Times New Roman"/>
          <w:sz w:val="28"/>
          <w:szCs w:val="28"/>
        </w:rPr>
        <w:t>с момента оповещения об их проведении до дня опубликования заключения об их результатах. В случае, указанном в части 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статьи 25 Градостроительного кодекса Российской  Федерации, срок  их проведения составляет тридцать дней</w:t>
      </w:r>
      <w:r>
        <w:rPr>
          <w:rFonts w:ascii="Times New Roman" w:hAnsi="Times New Roman" w:cs="Times New Roman"/>
          <w:i/>
          <w:iCs/>
          <w:sz w:val="28"/>
          <w:szCs w:val="28"/>
        </w:rPr>
        <w:t xml:space="preserve"> </w:t>
      </w:r>
      <w:r>
        <w:rPr>
          <w:rFonts w:ascii="Times New Roman" w:hAnsi="Times New Roman" w:cs="Times New Roman"/>
          <w:sz w:val="28"/>
          <w:szCs w:val="28"/>
        </w:rPr>
        <w:t>с момента оповещения об их проведении до дня опубликования заключения об их результатах;</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ab/>
        <w:t>по проектам правил землепользования и застройки и по</w:t>
      </w:r>
      <w:r>
        <w:rPr>
          <w:rFonts w:ascii="Times New Roman" w:hAnsi="Times New Roman" w:cs="Times New Roman"/>
          <w:color w:val="FF0000"/>
          <w:sz w:val="28"/>
          <w:szCs w:val="28"/>
        </w:rPr>
        <w:t xml:space="preserve"> </w:t>
      </w:r>
      <w:r>
        <w:rPr>
          <w:rFonts w:ascii="Times New Roman" w:hAnsi="Times New Roman" w:cs="Times New Roman"/>
          <w:sz w:val="28"/>
          <w:szCs w:val="28"/>
        </w:rPr>
        <w:t>проектам о внесении изменений в правила землепользования и застройки сорок дней со дня опубликования такого проекта до дня опубликования заключения об их результатах.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подготовки изменений в правила землепользования и застройки в связи с принятием решения о комплексном развитии территории, и проведения публичных слушаний в границах территории, подлежащей комплексному развитию, срок их проведения составляет двадцать пять</w:t>
      </w:r>
      <w:r>
        <w:rPr>
          <w:rFonts w:ascii="Times New Roman" w:hAnsi="Times New Roman" w:cs="Times New Roman"/>
          <w:i/>
          <w:iCs/>
          <w:sz w:val="28"/>
          <w:szCs w:val="28"/>
        </w:rPr>
        <w:t>;</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 тридцать дней</w:t>
      </w:r>
      <w:r>
        <w:rPr>
          <w:rFonts w:ascii="Times New Roman" w:hAnsi="Times New Roman" w:cs="Times New Roman"/>
          <w:i/>
          <w:iCs/>
          <w:sz w:val="28"/>
          <w:szCs w:val="28"/>
        </w:rPr>
        <w:t xml:space="preserve"> </w:t>
      </w:r>
      <w:r>
        <w:rPr>
          <w:rFonts w:ascii="Times New Roman" w:hAnsi="Times New Roman" w:cs="Times New Roman"/>
          <w:sz w:val="28"/>
          <w:szCs w:val="28"/>
        </w:rPr>
        <w:t>со дня оповещения об их проведении до дня опубликования заключения об их результатах;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 тридцать дней</w:t>
      </w:r>
      <w:r>
        <w:rPr>
          <w:rFonts w:ascii="Times New Roman" w:hAnsi="Times New Roman" w:cs="Times New Roman"/>
          <w:i/>
          <w:iCs/>
          <w:sz w:val="28"/>
          <w:szCs w:val="28"/>
        </w:rPr>
        <w:t xml:space="preserve"> </w:t>
      </w:r>
      <w:r>
        <w:rPr>
          <w:rFonts w:ascii="Times New Roman" w:hAnsi="Times New Roman" w:cs="Times New Roman"/>
          <w:sz w:val="28"/>
          <w:szCs w:val="28"/>
        </w:rPr>
        <w:t>со дня оповещения об их проведении до дня опубликования  заключения об их результатах;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128C0">
        <w:rPr>
          <w:rFonts w:ascii="Times New Roman" w:hAnsi="Times New Roman" w:cs="Times New Roman"/>
          <w:sz w:val="28"/>
          <w:szCs w:val="28"/>
          <w:highlight w:val="yellow"/>
        </w:rPr>
        <w:t>по проектам планировки территории, проектам межевания территории и проектам, предусматривающим внесение в них изменений, - сорок дней</w:t>
      </w:r>
      <w:r w:rsidRPr="004128C0">
        <w:rPr>
          <w:rFonts w:ascii="Times New Roman" w:hAnsi="Times New Roman" w:cs="Times New Roman"/>
          <w:i/>
          <w:iCs/>
          <w:sz w:val="28"/>
          <w:szCs w:val="28"/>
          <w:highlight w:val="yellow"/>
        </w:rPr>
        <w:t xml:space="preserve"> </w:t>
      </w:r>
      <w:r w:rsidRPr="004128C0">
        <w:rPr>
          <w:rFonts w:ascii="Times New Roman" w:hAnsi="Times New Roman" w:cs="Times New Roman"/>
          <w:sz w:val="28"/>
          <w:szCs w:val="28"/>
          <w:highlight w:val="yellow"/>
        </w:rPr>
        <w:t>со дня оповещения об их проведении до дня опубликования заключения об их результатах;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проекту правил благоустройства территорий и по проектам, предусматривающим внесение в них изменений, - сорок пять дней со дня опубликования оповещения об их проведении до дня опубликования заключения  об их результатах.</w:t>
      </w:r>
    </w:p>
    <w:p w:rsidR="008E4F26" w:rsidRDefault="008E4F26" w:rsidP="00B70ED8">
      <w:pPr>
        <w:spacing w:after="0" w:line="240" w:lineRule="auto"/>
        <w:ind w:firstLine="708"/>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Требования к информационным стендам, на которых размещаются оповещения о начале публичных слушаний </w:t>
      </w:r>
    </w:p>
    <w:p w:rsidR="008E4F26" w:rsidRDefault="008E4F26" w:rsidP="00B70ED8">
      <w:pPr>
        <w:spacing w:after="0" w:line="240" w:lineRule="auto"/>
        <w:jc w:val="center"/>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Информационный стенд может быть оборудован карманами формата А4, в которых размещается оповещение о начале публичных слушаний и иная информация по теме публичных слушаний. Тексты материалов печатаются удобным для чтения шрифтом, без исправлений.</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Порядок проведения экспозиций проекта,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8E4F26" w:rsidRDefault="008E4F26" w:rsidP="00B70ED8">
      <w:pPr>
        <w:spacing w:after="0" w:line="240" w:lineRule="auto"/>
        <w:jc w:val="center"/>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w:t>
      </w:r>
    </w:p>
    <w:p w:rsidR="008E4F26" w:rsidRDefault="008E4F26" w:rsidP="003C08AD">
      <w:pPr>
        <w:jc w:val="both"/>
        <w:rPr>
          <w:rFonts w:ascii="Times New Roman" w:hAnsi="Times New Roman" w:cs="Times New Roman"/>
          <w:sz w:val="28"/>
          <w:szCs w:val="28"/>
        </w:rPr>
      </w:pPr>
      <w:r>
        <w:rPr>
          <w:rFonts w:ascii="Times New Roman" w:hAnsi="Times New Roman" w:cs="Times New Roman"/>
          <w:sz w:val="28"/>
          <w:szCs w:val="28"/>
        </w:rPr>
        <w:tab/>
        <w:t xml:space="preserve">16. Экспозиция организуется путем размещения рассматриваемого проекта на информационном стенде, расположенном в здании администрации сельсовета по адресу: </w:t>
      </w:r>
      <w:r w:rsidRPr="003C08AD">
        <w:rPr>
          <w:rFonts w:ascii="Times New Roman" w:hAnsi="Times New Roman" w:cs="Times New Roman"/>
          <w:sz w:val="28"/>
          <w:szCs w:val="28"/>
        </w:rPr>
        <w:t>Тамбовская область,  Уваровский район, с. Березовка, ул. Советская, д. 20.</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sz w:val="28"/>
          <w:szCs w:val="28"/>
        </w:rPr>
        <w:t>Допускается увеличение числа мест экспозиции проекта, подлежащего рассмотрению на публичных слушаниях, при этом адреса нахождения  дополнительных мест экспозиции указываются в  оповещении о проведении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 В случаях, предусмотренных пунктами 4.1 и 4.2 настоящего Положения, экспозиции организуются в каждом населенном пункте сельсовета.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Экспозиция проводится в рабочие дни.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№2 к настоящему Положению.</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lang w:val="en-US"/>
        </w:rPr>
        <w:t>VII</w:t>
      </w:r>
      <w:r>
        <w:rPr>
          <w:rFonts w:ascii="Times New Roman" w:hAnsi="Times New Roman" w:cs="Times New Roman"/>
          <w:b/>
          <w:bCs/>
          <w:sz w:val="28"/>
          <w:szCs w:val="28"/>
        </w:rPr>
        <w:t>. Размещение проекта, подлежащего рассмотрению на публичных слушаниях, на официальном сайте в информационно-телекоммуникационной сети «Интернет».</w:t>
      </w:r>
    </w:p>
    <w:p w:rsidR="008E4F26" w:rsidRDefault="008E4F26" w:rsidP="00B70ED8">
      <w:pPr>
        <w:spacing w:after="0" w:line="240" w:lineRule="auto"/>
        <w:jc w:val="center"/>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ab/>
        <w:t>20. Проекты, подлежащие рассмотрению на публичных слушаниях, размещаются на официальном сайте по адресу:</w:t>
      </w:r>
      <w:r w:rsidRPr="003C08AD">
        <w:rPr>
          <w:sz w:val="28"/>
          <w:szCs w:val="28"/>
        </w:rPr>
        <w:t xml:space="preserve"> </w:t>
      </w:r>
      <w:r w:rsidRPr="00555A4D">
        <w:rPr>
          <w:sz w:val="28"/>
          <w:szCs w:val="28"/>
        </w:rPr>
        <w:t>(</w:t>
      </w:r>
      <w:hyperlink r:id="rId8">
        <w:r w:rsidRPr="00555A4D">
          <w:rPr>
            <w:rStyle w:val="-"/>
            <w:sz w:val="28"/>
            <w:szCs w:val="28"/>
          </w:rPr>
          <w:t>http://adminberezovka.ru</w:t>
        </w:r>
      </w:hyperlink>
      <w:r w:rsidRPr="00555A4D">
        <w:rPr>
          <w:sz w:val="28"/>
          <w:szCs w:val="28"/>
        </w:rPr>
        <w:t>)</w:t>
      </w:r>
      <w:r>
        <w:rPr>
          <w:sz w:val="28"/>
          <w:szCs w:val="28"/>
        </w:rPr>
        <w:t xml:space="preserve">,   </w:t>
      </w:r>
      <w:r w:rsidRPr="009F218A">
        <w:rPr>
          <w:sz w:val="28"/>
          <w:szCs w:val="28"/>
        </w:rPr>
        <w:t xml:space="preserve"> </w:t>
      </w:r>
      <w:r>
        <w:rPr>
          <w:rFonts w:ascii="Times New Roman" w:hAnsi="Times New Roman" w:cs="Times New Roman"/>
          <w:sz w:val="28"/>
          <w:szCs w:val="28"/>
        </w:rPr>
        <w:t xml:space="preserve"> во вкладке, отражающей градостроительную деятельность сельсовета, в разделе, 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 Организатором публичных слушаний, определенным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обеспечивается равный доступ к проекту, подлежащему рассмотрению на публичных слушаниях, всех </w:t>
      </w:r>
      <w:r>
        <w:rPr>
          <w:rFonts w:ascii="Times New Roman" w:hAnsi="Times New Roman" w:cs="Times New Roman"/>
          <w:sz w:val="28"/>
          <w:szCs w:val="28"/>
        </w:rPr>
        <w:lastRenderedPageBreak/>
        <w:t>участников публичных слушаний (в том числе 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сельсовета.</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pStyle w:val="a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Участники публичных слушаний.</w:t>
      </w:r>
    </w:p>
    <w:p w:rsidR="008E4F26" w:rsidRDefault="008E4F26" w:rsidP="00B70ED8">
      <w:pPr>
        <w:pStyle w:val="a8"/>
        <w:spacing w:after="0" w:line="240" w:lineRule="auto"/>
        <w:ind w:left="0"/>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128C0">
        <w:rPr>
          <w:rFonts w:ascii="Times New Roman" w:hAnsi="Times New Roman" w:cs="Times New Roman"/>
          <w:sz w:val="28"/>
          <w:szCs w:val="28"/>
          <w:highlight w:val="yellow"/>
        </w:rPr>
        <w:t>22. 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tab/>
      </w:r>
      <w:r>
        <w:rPr>
          <w:rFonts w:ascii="Times New Roman" w:hAnsi="Times New Roman" w:cs="Times New Roman"/>
          <w:sz w:val="28"/>
          <w:szCs w:val="28"/>
        </w:rPr>
        <w:t>23.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(ОГРН), </w:t>
      </w:r>
      <w:r>
        <w:rPr>
          <w:rFonts w:ascii="Times New Roman" w:hAnsi="Times New Roman" w:cs="Times New Roman"/>
          <w:sz w:val="28"/>
          <w:szCs w:val="28"/>
        </w:rPr>
        <w:lastRenderedPageBreak/>
        <w:t>место нахождения и адрес - для юридических лиц) с приложением документов, подтверждающих такие сведения.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25. Обработка персональных данных участников публичных слушаний осуществляется с учетом требований, установленных Федеральным </w:t>
      </w:r>
      <w:hyperlink r:id="rId9" w:tgtFrame="_blank" w:history="1">
        <w:r>
          <w:rPr>
            <w:rStyle w:val="a4"/>
            <w:sz w:val="28"/>
            <w:szCs w:val="28"/>
          </w:rPr>
          <w:t>законом</w:t>
        </w:r>
      </w:hyperlink>
      <w:r>
        <w:rPr>
          <w:rFonts w:ascii="Times New Roman" w:hAnsi="Times New Roman" w:cs="Times New Roman"/>
          <w:sz w:val="28"/>
          <w:szCs w:val="28"/>
        </w:rPr>
        <w:t xml:space="preserve"> от 27.07.2006 № 152-ФЗ «О персональных данных».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пунктом 24 настоящего Положения идентификацию, имеют право вносить предложения, касающиеся такого проекта: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письменной или устной форме в ходе проведения собрания или собраний участников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письменно </w:t>
      </w:r>
      <w:r w:rsidR="00CC235B" w:rsidRPr="00CC235B">
        <w:rPr>
          <w:rFonts w:ascii="Times New Roman" w:hAnsi="Times New Roman"/>
          <w:sz w:val="28"/>
          <w:szCs w:val="28"/>
          <w:highlight w:val="yellow"/>
        </w:rPr>
        <w:t>или в форме электронного документа,</w:t>
      </w:r>
      <w:bookmarkStart w:id="6" w:name="_GoBack"/>
      <w:bookmarkEnd w:id="6"/>
      <w:r w:rsidR="00CC235B">
        <w:rPr>
          <w:rFonts w:ascii="Times New Roman" w:hAnsi="Times New Roman"/>
          <w:sz w:val="28"/>
          <w:szCs w:val="28"/>
        </w:rPr>
        <w:t xml:space="preserve"> </w:t>
      </w:r>
      <w:r>
        <w:rPr>
          <w:rFonts w:ascii="Times New Roman" w:hAnsi="Times New Roman" w:cs="Times New Roman"/>
          <w:sz w:val="28"/>
          <w:szCs w:val="28"/>
        </w:rPr>
        <w:t xml:space="preserve">по форме, установленной приложением № 3 к настоящему Положению, в адрес организатора публичных слушаний, определенного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w:t>
      </w:r>
    </w:p>
    <w:p w:rsidR="008E4F26" w:rsidRDefault="008E4F26" w:rsidP="00B70ED8">
      <w:pPr>
        <w:spacing w:after="0" w:line="240" w:lineRule="auto"/>
        <w:jc w:val="center"/>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Pr>
          <w:rFonts w:ascii="Times New Roman" w:hAnsi="Times New Roman" w:cs="Times New Roman"/>
          <w:b/>
          <w:bCs/>
          <w:sz w:val="28"/>
          <w:szCs w:val="28"/>
        </w:rPr>
        <w:t>. Процедура проведения собрания участников публичных слушаний</w:t>
      </w:r>
    </w:p>
    <w:p w:rsidR="008E4F26" w:rsidRDefault="008E4F26" w:rsidP="00B70ED8">
      <w:pPr>
        <w:spacing w:after="0" w:line="240" w:lineRule="auto"/>
        <w:jc w:val="center"/>
        <w:rPr>
          <w:rFonts w:ascii="Times New Roman" w:hAnsi="Times New Roman" w:cs="Times New Roman"/>
          <w:sz w:val="28"/>
          <w:szCs w:val="28"/>
        </w:rPr>
      </w:pP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Собрание (собрания) участников публичных слушаний проводится организатором публичных слушаний, определенным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Председателем собрания участников </w:t>
      </w:r>
      <w:r>
        <w:rPr>
          <w:rFonts w:ascii="Times New Roman" w:hAnsi="Times New Roman" w:cs="Times New Roman"/>
          <w:sz w:val="28"/>
          <w:szCs w:val="28"/>
        </w:rPr>
        <w:lastRenderedPageBreak/>
        <w:t xml:space="preserve">публичных слушаний является лицо,  уполномоченное организатором публичных слушаний (далее  – председатель 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w:t>
      </w:r>
      <w:r>
        <w:rPr>
          <w:rFonts w:ascii="Times New Roman" w:hAnsi="Times New Roman" w:cs="Times New Roman"/>
          <w:sz w:val="28"/>
          <w:szCs w:val="28"/>
          <w:lang w:val="en-US"/>
        </w:rPr>
        <w:t>VIII</w:t>
      </w:r>
      <w:r>
        <w:rPr>
          <w:rFonts w:ascii="Times New Roman" w:hAnsi="Times New Roman" w:cs="Times New Roman"/>
          <w:sz w:val="28"/>
          <w:szCs w:val="28"/>
        </w:rPr>
        <w:t xml:space="preserve">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Лица, не прошедшие регистрацию, к участию в собрании участников публичных слушаниях не допускаются.</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Участники публичных слушаний, желающие выступить на собрании участников публичных слушаний, должны перед началом публичных слушаний  зарегистрироваться в качестве выступающих. Регистрация производится путем проставления соответствующей отметки в Перечне участников публичных слушаний, указанном в пункте 31 настоящего Положения.</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Председатель публичных слушаний перед началом публичных слушаний доводит до сведения присутствующих следующую информацию:</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проекта, подлежащего обсуждению на публичных слушаниях;</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последовательность проведения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приглашенных лиц, информацию о количестве участников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докладчиков с указанием  времени, отведенного  на их выступления;</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поступившие предложения и замечания по предмету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проведения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пункта 33 настоящего Положения, в порядке очередности.</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публичных слушаний имеет право на внеочередное выступление.</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публичных слушаний выступают только с разрешения председателя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Выступающие не вправе употреблять в своей речи грубые, оскорбительные выражения, наносящие вред чести и достоинству других лиц, </w:t>
      </w:r>
      <w:r>
        <w:rPr>
          <w:rFonts w:ascii="Times New Roman" w:hAnsi="Times New Roman" w:cs="Times New Roman"/>
          <w:sz w:val="28"/>
          <w:szCs w:val="28"/>
        </w:rPr>
        <w:lastRenderedPageBreak/>
        <w:t>призывать к незаконным действиям, использовать заведомо ложную информацию, допускать необоснованные обвинения в чей-либо адрес.</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Выступления на публичных слушаниях должны быть связаны с предметом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Для выступления на публичных слушаниях отводится:</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доклад представителя организатора публичных слушаний - до 20 минут;</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вопросы к докладчику (содокладчику), представителям уполномоченного органа и ответы на них - до 3 минут на один вопрос;</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выступление участников публичных слушаний, - до 3 минут на одно выступление.</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несоблюдении порядка, установленного настоящим Положением, участники публичных слушаний удаляются из помещения, являющегося местом проведения публичных слушаний по требованию Председателя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8E4F26" w:rsidRDefault="008E4F26" w:rsidP="00B70ED8">
      <w:pPr>
        <w:spacing w:after="0" w:line="240" w:lineRule="auto"/>
        <w:jc w:val="center"/>
        <w:rPr>
          <w:rFonts w:ascii="Times New Roman" w:hAnsi="Times New Roman" w:cs="Times New Roman"/>
          <w:b/>
          <w:bCs/>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X</w:t>
      </w:r>
      <w:r>
        <w:rPr>
          <w:rFonts w:ascii="Times New Roman" w:hAnsi="Times New Roman" w:cs="Times New Roman"/>
          <w:b/>
          <w:bCs/>
          <w:sz w:val="28"/>
          <w:szCs w:val="28"/>
        </w:rPr>
        <w:t>. Документы публичных слушаний</w:t>
      </w:r>
    </w:p>
    <w:p w:rsidR="008E4F26" w:rsidRDefault="008E4F26" w:rsidP="00B70ED8">
      <w:pPr>
        <w:spacing w:after="0" w:line="240" w:lineRule="auto"/>
        <w:jc w:val="center"/>
        <w:rPr>
          <w:rFonts w:ascii="Times New Roman" w:hAnsi="Times New Roman" w:cs="Times New Roman"/>
          <w:b/>
          <w:bCs/>
          <w:sz w:val="28"/>
          <w:szCs w:val="28"/>
        </w:rPr>
      </w:pP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Итоговыми документами публичных слушаний являются протокол публичных слушаний, составленный по форме согласно </w:t>
      </w:r>
      <w:hyperlink r:id="rId10" w:anchor="block_1178" w:history="1">
        <w:r>
          <w:rPr>
            <w:rStyle w:val="a4"/>
            <w:sz w:val="28"/>
            <w:szCs w:val="28"/>
          </w:rPr>
          <w:t>приложению № 5</w:t>
        </w:r>
      </w:hyperlink>
      <w:r>
        <w:rPr>
          <w:rFonts w:ascii="Times New Roman" w:hAnsi="Times New Roman" w:cs="Times New Roman"/>
          <w:sz w:val="28"/>
          <w:szCs w:val="28"/>
        </w:rPr>
        <w:t xml:space="preserve"> к настоящему Положению и заключение о результатах публичных слушаний по форме согласно </w:t>
      </w:r>
      <w:hyperlink r:id="rId11" w:anchor="block_1179" w:history="1">
        <w:r>
          <w:rPr>
            <w:rStyle w:val="a4"/>
            <w:sz w:val="28"/>
            <w:szCs w:val="28"/>
          </w:rPr>
          <w:t>приложению №6</w:t>
        </w:r>
      </w:hyperlink>
      <w:r>
        <w:rPr>
          <w:rFonts w:ascii="Times New Roman" w:hAnsi="Times New Roman" w:cs="Times New Roman"/>
          <w:sz w:val="28"/>
          <w:szCs w:val="28"/>
        </w:rPr>
        <w:t xml:space="preserve"> к настоящему Положению. Итоговые документы оформляются организатором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Документами, связанными с организацией и проведением публичных слушаний являются:</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документов, являющихся предметом обсуждения на публичных слушаниях;</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оповещение о начале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Книга учета посетителей и записи предложений и замечаний при проведении экспозиции проекта, подлежащего рассмотрению на публичных слушаниях;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листы предложений и замечаний от участников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фотодокументы (при наличии);</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материалы аудио и видеосъемки (при наличии);</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иные документы, имеющие отношение к организации и проведению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 В протоколе публичных слушаний указывается:</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оформления протокола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bookmarkStart w:id="7" w:name="sub_501181"/>
      <w:bookmarkEnd w:id="7"/>
      <w:r>
        <w:rPr>
          <w:rFonts w:ascii="Times New Roman" w:hAnsi="Times New Roman" w:cs="Times New Roman"/>
          <w:sz w:val="28"/>
          <w:szCs w:val="28"/>
        </w:rPr>
        <w:t>информация об организаторе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bookmarkStart w:id="8" w:name="sub_501182"/>
      <w:bookmarkEnd w:id="8"/>
      <w:r>
        <w:rPr>
          <w:rFonts w:ascii="Times New Roman" w:hAnsi="Times New Roman" w:cs="Times New Roman"/>
          <w:sz w:val="28"/>
          <w:szCs w:val="28"/>
        </w:rPr>
        <w:t>информация, содержащаяся в опубликованном оповещении о начале публичных слушаний, дата и источник его опубликования;</w:t>
      </w:r>
    </w:p>
    <w:p w:rsidR="008E4F26" w:rsidRDefault="008E4F26" w:rsidP="00B70ED8">
      <w:pPr>
        <w:spacing w:after="0" w:line="240" w:lineRule="auto"/>
        <w:ind w:firstLine="709"/>
        <w:jc w:val="both"/>
        <w:rPr>
          <w:rFonts w:ascii="Times New Roman" w:hAnsi="Times New Roman" w:cs="Times New Roman"/>
          <w:sz w:val="28"/>
          <w:szCs w:val="28"/>
        </w:rPr>
      </w:pPr>
      <w:bookmarkStart w:id="9" w:name="sub_501183"/>
      <w:bookmarkEnd w:id="9"/>
      <w:r>
        <w:rPr>
          <w:rFonts w:ascii="Times New Roman" w:hAnsi="Times New Roman" w:cs="Times New Roman"/>
          <w:sz w:val="28"/>
          <w:szCs w:val="28"/>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bookmarkStart w:id="10" w:name="sub_501184"/>
      <w:bookmarkEnd w:id="10"/>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К протоколу публичных слушаний прилагается Перечень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с даты оформления протокола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bookmarkStart w:id="11" w:name="sub_501022"/>
      <w:r>
        <w:rPr>
          <w:rFonts w:ascii="Times New Roman" w:hAnsi="Times New Roman" w:cs="Times New Roman"/>
          <w:sz w:val="28"/>
          <w:szCs w:val="28"/>
        </w:rPr>
        <w:t>В заключении о результатах публичных слушаний должны быть указаны:</w:t>
      </w:r>
    </w:p>
    <w:bookmarkEnd w:id="11"/>
    <w:p w:rsidR="008E4F26" w:rsidRDefault="008E4F26" w:rsidP="00B70E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 о результатах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bookmarkStart w:id="12" w:name="sub_501221"/>
      <w:bookmarkEnd w:id="12"/>
      <w:r>
        <w:rPr>
          <w:rFonts w:ascii="Times New Roman" w:hAnsi="Times New Roman" w:cs="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E4F26" w:rsidRDefault="008E4F26" w:rsidP="00B70ED8">
      <w:pPr>
        <w:spacing w:after="0" w:line="240" w:lineRule="auto"/>
        <w:ind w:firstLine="709"/>
        <w:jc w:val="both"/>
        <w:rPr>
          <w:rFonts w:ascii="Times New Roman" w:hAnsi="Times New Roman" w:cs="Times New Roman"/>
          <w:sz w:val="28"/>
          <w:szCs w:val="28"/>
        </w:rPr>
      </w:pPr>
      <w:bookmarkStart w:id="13" w:name="sub_501222"/>
      <w:bookmarkEnd w:id="13"/>
      <w:r>
        <w:rPr>
          <w:rFonts w:ascii="Times New Roman" w:hAnsi="Times New Roman" w:cs="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rsidR="008E4F26" w:rsidRDefault="008E4F26" w:rsidP="00B70ED8">
      <w:pPr>
        <w:spacing w:after="0" w:line="240" w:lineRule="auto"/>
        <w:ind w:firstLine="709"/>
        <w:jc w:val="both"/>
        <w:rPr>
          <w:rFonts w:ascii="Times New Roman" w:hAnsi="Times New Roman" w:cs="Times New Roman"/>
          <w:sz w:val="28"/>
          <w:szCs w:val="28"/>
        </w:rPr>
      </w:pPr>
      <w:bookmarkStart w:id="14" w:name="sub_501223"/>
      <w:bookmarkEnd w:id="14"/>
      <w:r>
        <w:rPr>
          <w:rFonts w:ascii="Times New Roman" w:hAnsi="Times New Roman" w:cs="Times New Roman"/>
          <w:sz w:val="28"/>
          <w:szCs w:val="28"/>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w:t>
      </w:r>
      <w:r>
        <w:rPr>
          <w:rFonts w:ascii="Times New Roman" w:hAnsi="Times New Roman" w:cs="Times New Roman"/>
          <w:sz w:val="28"/>
          <w:szCs w:val="28"/>
        </w:rPr>
        <w:lastRenderedPageBreak/>
        <w:t>предложений и замечаний допускается обобщение таких предложений и замечаний;</w:t>
      </w:r>
    </w:p>
    <w:p w:rsidR="008E4F26" w:rsidRDefault="008E4F26" w:rsidP="00B70ED8">
      <w:pPr>
        <w:spacing w:after="0" w:line="240" w:lineRule="auto"/>
        <w:ind w:firstLine="709"/>
        <w:jc w:val="both"/>
        <w:rPr>
          <w:rFonts w:ascii="Times New Roman" w:hAnsi="Times New Roman" w:cs="Times New Roman"/>
          <w:sz w:val="28"/>
          <w:szCs w:val="28"/>
        </w:rPr>
      </w:pPr>
      <w:bookmarkStart w:id="15" w:name="sub_501224"/>
      <w:bookmarkEnd w:id="15"/>
      <w:r>
        <w:rPr>
          <w:rFonts w:ascii="Times New Roman" w:hAnsi="Times New Roman" w:cs="Times New Roman"/>
          <w:sz w:val="28"/>
          <w:szCs w:val="28"/>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bookmarkStart w:id="16" w:name="sub_501225"/>
      <w:bookmarkEnd w:id="16"/>
    </w:p>
    <w:p w:rsidR="008E4F26" w:rsidRDefault="008E4F26" w:rsidP="00B70ED8">
      <w:pPr>
        <w:spacing w:after="0" w:line="24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46. Заключение о результатах публичных слушаний подлежит опубликованию в печатном средстве массовой информации «Вестник Берёзовского сельсовета» и размещению на официальном сайте, указанном в пункте 20 настоящего Положения.</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 Администрация сельсовета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в соответствии с законодательством об архивном деле.</w:t>
      </w:r>
    </w:p>
    <w:p w:rsidR="008E4F26" w:rsidRDefault="008E4F26" w:rsidP="00B70ED8">
      <w:pPr>
        <w:spacing w:after="0" w:line="240" w:lineRule="auto"/>
        <w:ind w:firstLine="709"/>
        <w:jc w:val="both"/>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XI</w:t>
      </w:r>
      <w:r>
        <w:rPr>
          <w:rFonts w:ascii="Times New Roman" w:hAnsi="Times New Roman" w:cs="Times New Roman"/>
          <w:b/>
          <w:bCs/>
          <w:sz w:val="28"/>
          <w:szCs w:val="28"/>
        </w:rPr>
        <w:t>. Особенности организации и проведения</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публичных слушаний по проекту генерального плана,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проекту, предусматривающему внесение изменений в</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утвержденный генеральный план</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48. Публичные слушания по проекту генерального плана и по проекту, предусматривающему внесение изменений в утвержденный генеральный план, проводятся в каждом населенном пункте сельсовета, за исключением случаев, установленных пунктом 49 настоящего Положения, путем проведения экспозиций проекта, подлежащего рассмотрению на публичных слушаниях, и собраний участников публичных слушаний в порядке, предусмотренном разделами </w:t>
      </w:r>
      <w:r>
        <w:rPr>
          <w:rFonts w:ascii="Times New Roman" w:hAnsi="Times New Roman" w:cs="Times New Roman"/>
          <w:sz w:val="28"/>
          <w:szCs w:val="28"/>
          <w:lang w:val="en-US"/>
        </w:rPr>
        <w:t>VI</w:t>
      </w:r>
      <w:r>
        <w:rPr>
          <w:rFonts w:ascii="Times New Roman" w:hAnsi="Times New Roman" w:cs="Times New Roman"/>
          <w:sz w:val="28"/>
          <w:szCs w:val="28"/>
        </w:rPr>
        <w:t xml:space="preserve"> и </w:t>
      </w:r>
      <w:r>
        <w:rPr>
          <w:rFonts w:ascii="Times New Roman" w:hAnsi="Times New Roman" w:cs="Times New Roman"/>
          <w:sz w:val="28"/>
          <w:szCs w:val="28"/>
          <w:lang w:val="en-US"/>
        </w:rPr>
        <w:t>IX</w:t>
      </w:r>
      <w:r>
        <w:rPr>
          <w:rFonts w:ascii="Times New Roman" w:hAnsi="Times New Roman" w:cs="Times New Roman"/>
          <w:sz w:val="28"/>
          <w:szCs w:val="28"/>
        </w:rPr>
        <w:t xml:space="preserve"> настоящего Положения.</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 В случае подготовки изменений в генеральный план в связи с принятием решения о комплексном развитии территории публичные слушания могут проводиться в границах территории, в отношении которой принято решение о комплексном развитии территории.</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 В случае, если для реализации решения о комплексном развитии территории требуется внесение изменений в генеральный план, по решению главы сельсовета допускается одновременное проведение публичных слушаний по проектам, предусматривающим внесение изменений в генеральный план, и по проекту документации по планировке территории, подлежащей комплексному развитию.</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При проведении публичных слушаний в населенном пункте с численностью населения свыше </w:t>
      </w:r>
      <w:r w:rsidRPr="0064378A">
        <w:rPr>
          <w:rFonts w:ascii="Times New Roman" w:hAnsi="Times New Roman" w:cs="Times New Roman"/>
          <w:sz w:val="28"/>
          <w:szCs w:val="28"/>
        </w:rPr>
        <w:t>пятьсот</w:t>
      </w:r>
      <w:r>
        <w:rPr>
          <w:rFonts w:ascii="Times New Roman" w:hAnsi="Times New Roman" w:cs="Times New Roman"/>
          <w:sz w:val="28"/>
          <w:szCs w:val="28"/>
        </w:rPr>
        <w:t xml:space="preserve"> человек в целях обеспечения участников публичных слушаний равными возможностями для участия в публичных слушаниях территория такого населенного пункта разделяется на части организатором пропорционально количеству проживающих. Об отнесении конкретных адресов к определенной части указывается в оповещении о проведении 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52. Глава сельсовета с учетом заключения о результатах публичных слушаний принимает решение: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 согласии с проектом генерального плана и направлении его в Берёзовский сельский Совет народных депутатов;</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отклонении проекта генерального плана и о направлении его на доработку.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XII</w:t>
      </w:r>
      <w:r>
        <w:rPr>
          <w:rFonts w:ascii="Times New Roman" w:hAnsi="Times New Roman" w:cs="Times New Roman"/>
          <w:b/>
          <w:bCs/>
          <w:sz w:val="28"/>
          <w:szCs w:val="28"/>
        </w:rPr>
        <w:t>. Особенности организации и проведения</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публичных слушаний по проекту правил землепользования</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и застройки, проекту, предусматривающему внесение изменений в утвержденные правила землепользования и застройки</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53. Публичные слушания по проекту правил землепользования и застройки и по проекту, предусматривающему внесение изменений в утвержденные правила землепользования и застройки, проводятся в каждом населенном пункте путем проведения экспозиций проекта, подлежащего рассмотрению на публичных слушаниях, и собраний участников публичных слушаний в порядке, предусмотренном разделами </w:t>
      </w:r>
      <w:r>
        <w:rPr>
          <w:rFonts w:ascii="Times New Roman" w:hAnsi="Times New Roman" w:cs="Times New Roman"/>
          <w:sz w:val="28"/>
          <w:szCs w:val="28"/>
          <w:lang w:val="en-US"/>
        </w:rPr>
        <w:t>VI</w:t>
      </w:r>
      <w:r>
        <w:rPr>
          <w:rFonts w:ascii="Times New Roman" w:hAnsi="Times New Roman" w:cs="Times New Roman"/>
          <w:sz w:val="28"/>
          <w:szCs w:val="28"/>
        </w:rPr>
        <w:t xml:space="preserve"> и </w:t>
      </w:r>
      <w:r>
        <w:rPr>
          <w:rFonts w:ascii="Times New Roman" w:hAnsi="Times New Roman" w:cs="Times New Roman"/>
          <w:sz w:val="28"/>
          <w:szCs w:val="28"/>
          <w:lang w:val="en-US"/>
        </w:rPr>
        <w:t>IX</w:t>
      </w:r>
      <w:r>
        <w:rPr>
          <w:rFonts w:ascii="Times New Roman" w:hAnsi="Times New Roman" w:cs="Times New Roman"/>
          <w:sz w:val="28"/>
          <w:szCs w:val="28"/>
        </w:rPr>
        <w:t xml:space="preserve"> настоящего Положения.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54.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56. Глава сельсовета в течение десяти дней после представления ему проекта правил землепользования и застройки и  указанных в пункте 53 настоящего Положения обязательных приложений должен принять решение о направлении указанного проекта в Берёзовский сельский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XIII</w:t>
      </w:r>
      <w:r>
        <w:rPr>
          <w:rFonts w:ascii="Times New Roman" w:hAnsi="Times New Roman" w:cs="Times New Roman"/>
          <w:b/>
          <w:bCs/>
          <w:sz w:val="28"/>
          <w:szCs w:val="28"/>
        </w:rPr>
        <w:t>. Особенности организации и проведения</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57.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в Комиссию заявления заинтересованного лица о предоставлении разрешения на условно разрешенный вид использования. </w:t>
      </w:r>
    </w:p>
    <w:p w:rsidR="008E4F26" w:rsidRDefault="008E4F26" w:rsidP="00B70ED8">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t>58.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8E4F26" w:rsidRDefault="008E4F26" w:rsidP="00B70ED8">
      <w:pPr>
        <w:spacing w:after="0" w:line="240" w:lineRule="auto"/>
        <w:jc w:val="center"/>
        <w:rPr>
          <w:rFonts w:ascii="Times New Roman" w:hAnsi="Times New Roman" w:cs="Times New Roman"/>
          <w:b/>
          <w:bCs/>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XIV</w:t>
      </w:r>
      <w:r>
        <w:rPr>
          <w:rFonts w:ascii="Times New Roman" w:hAnsi="Times New Roman" w:cs="Times New Roman"/>
          <w:b/>
          <w:bCs/>
          <w:sz w:val="28"/>
          <w:szCs w:val="28"/>
        </w:rPr>
        <w:t>. Особенности организации 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4F26" w:rsidRDefault="008E4F26" w:rsidP="00B70ED8">
      <w:pPr>
        <w:spacing w:after="0" w:line="240" w:lineRule="auto"/>
        <w:jc w:val="center"/>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59. Комиссия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Pr>
          <w:rFonts w:ascii="Times New Roman" w:hAnsi="Times New Roman" w:cs="Times New Roman"/>
          <w:sz w:val="28"/>
          <w:szCs w:val="28"/>
          <w:highlight w:val="yellow"/>
        </w:rPr>
        <w:t>семь рабочих</w:t>
      </w:r>
      <w:r>
        <w:rPr>
          <w:rFonts w:ascii="Times New Roman" w:hAnsi="Times New Roman" w:cs="Times New Roman"/>
          <w:sz w:val="28"/>
          <w:szCs w:val="28"/>
        </w:rPr>
        <w:t xml:space="preserve">  дней со дня поступления в Комиссию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8E4F26" w:rsidRDefault="008E4F26" w:rsidP="00B70ED8">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t xml:space="preserve">60.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Pr>
          <w:rFonts w:ascii="Times New Roman" w:hAnsi="Times New Roman" w:cs="Times New Roman"/>
          <w:sz w:val="28"/>
          <w:szCs w:val="28"/>
        </w:rPr>
        <w:lastRenderedPageBreak/>
        <w:t xml:space="preserve">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XV</w:t>
      </w:r>
      <w:r>
        <w:rPr>
          <w:rFonts w:ascii="Times New Roman" w:hAnsi="Times New Roman" w:cs="Times New Roman"/>
          <w:b/>
          <w:bCs/>
          <w:sz w:val="28"/>
          <w:szCs w:val="28"/>
        </w:rPr>
        <w:t>.  Особенности организации и проведения публичных слушаний по проекту правил благоустройства территории и изменений в них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w:t>
      </w:r>
      <w:r>
        <w:rPr>
          <w:rFonts w:ascii="Times New Roman" w:hAnsi="Times New Roman" w:cs="Times New Roman"/>
          <w:sz w:val="28"/>
          <w:szCs w:val="28"/>
        </w:rPr>
        <w:t> </w:t>
      </w:r>
    </w:p>
    <w:p w:rsidR="008E4F26" w:rsidRDefault="008E4F26" w:rsidP="00B70ED8">
      <w:pPr>
        <w:pStyle w:val="1"/>
        <w:ind w:firstLine="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61. Публичные слушания по проекту правил благоустройства территории сельсовета, а также по проекту, предусматривающему внесение изменений в утвержденные правила благоустройства сельсовета, проводятся организатором публичных слушаний, определенным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Оповещение жителей о публичных слушаниях по проекту правил благоустройства территории сельсовета, а также по внесению в них изменений, проводится в порядке, установленном настоящим Положением.</w:t>
      </w:r>
    </w:p>
    <w:p w:rsidR="008E4F26" w:rsidRDefault="008E4F26" w:rsidP="00B70ED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62. Участники публичных слушаний вправе представить организатору публичных слушаний свои предложения и замечания по проекту правил благоустройства территории сельсовета, а также по внесению в них изменений, для включения их в протокол публичных слушаний в порядке, предусмотренном настоящим Положением.</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 После завершения публичных слушаний по проекту правил благоустройства территории сельсовета, а также по внесению в них изменений указанный проект представляется организатором публичных слушаний главе сельсовета.</w:t>
      </w:r>
    </w:p>
    <w:p w:rsidR="008E4F26" w:rsidRDefault="008E4F26" w:rsidP="00B70ED8">
      <w:pPr>
        <w:widowControl w:val="0"/>
        <w:spacing w:after="0" w:line="240" w:lineRule="auto"/>
        <w:ind w:firstLine="540"/>
        <w:jc w:val="both"/>
        <w:rPr>
          <w:rFonts w:ascii="Times New Roman" w:hAnsi="Times New Roman" w:cs="Times New Roman"/>
          <w:sz w:val="28"/>
          <w:szCs w:val="28"/>
          <w:vertAlign w:val="superscript"/>
        </w:rPr>
      </w:pPr>
      <w:r>
        <w:rPr>
          <w:rFonts w:ascii="Times New Roman" w:hAnsi="Times New Roman" w:cs="Times New Roman"/>
          <w:sz w:val="28"/>
          <w:szCs w:val="28"/>
        </w:rPr>
        <w:t>Обязательным приложением к проекту правил благоустройства территории сельсовета является протокол публичных слушаний и заключение о результатах публичных слушаний.</w:t>
      </w:r>
    </w:p>
    <w:p w:rsidR="008E4F26" w:rsidRDefault="008E4F26" w:rsidP="00B70ED8">
      <w:pPr>
        <w:spacing w:after="0" w:line="240" w:lineRule="auto"/>
        <w:jc w:val="both"/>
        <w:rPr>
          <w:rFonts w:ascii="Times New Roman" w:hAnsi="Times New Roman" w:cs="Times New Roman"/>
          <w:sz w:val="28"/>
          <w:szCs w:val="28"/>
          <w:vertAlign w:val="superscript"/>
        </w:rPr>
      </w:pPr>
    </w:p>
    <w:p w:rsidR="008E4F26" w:rsidRDefault="008E4F26" w:rsidP="00B70ED8">
      <w:pPr>
        <w:tabs>
          <w:tab w:val="left" w:pos="8490"/>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t>XVI</w:t>
      </w:r>
      <w:r>
        <w:rPr>
          <w:rFonts w:ascii="Times New Roman" w:hAnsi="Times New Roman" w:cs="Times New Roman"/>
          <w:b/>
          <w:bCs/>
          <w:sz w:val="28"/>
          <w:szCs w:val="28"/>
        </w:rPr>
        <w:t>.Финансирование публичных слушаний</w:t>
      </w:r>
    </w:p>
    <w:p w:rsidR="008E4F26" w:rsidRDefault="008E4F26" w:rsidP="00B70ED8">
      <w:pPr>
        <w:tabs>
          <w:tab w:val="left" w:pos="8490"/>
        </w:tabs>
        <w:spacing w:after="0" w:line="240" w:lineRule="auto"/>
        <w:ind w:firstLine="567"/>
        <w:jc w:val="center"/>
        <w:rPr>
          <w:rFonts w:ascii="Times New Roman" w:hAnsi="Times New Roman" w:cs="Times New Roman"/>
          <w:b/>
          <w:bCs/>
          <w:sz w:val="28"/>
          <w:szCs w:val="28"/>
        </w:rPr>
      </w:pPr>
    </w:p>
    <w:p w:rsidR="008E4F26" w:rsidRDefault="008E4F26" w:rsidP="00B70ED8">
      <w:pPr>
        <w:spacing w:after="0" w:line="240" w:lineRule="auto"/>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64. Организация и проведение публичных слушаний по проектам генерального плана, проекту правил землепользования и застройки, правил благоустройства территории и проектам, предусматривающим внесение изменений в один из указанных утвержденных документов, по проектам планировки территории и проектам межевания территории финансируются за счет средств бюджета сельсовета. </w:t>
      </w:r>
    </w:p>
    <w:p w:rsidR="008E4F26" w:rsidRDefault="008E4F26" w:rsidP="00B70ED8">
      <w:pPr>
        <w:pStyle w:val="western"/>
        <w:spacing w:after="0"/>
        <w:jc w:val="both"/>
        <w:rPr>
          <w:sz w:val="28"/>
          <w:szCs w:val="28"/>
        </w:rPr>
      </w:pPr>
      <w:r>
        <w:rPr>
          <w:sz w:val="28"/>
          <w:szCs w:val="28"/>
        </w:rPr>
        <w:tab/>
        <w:t>65. Организация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8E4F26" w:rsidRDefault="008E4F26" w:rsidP="00B70ED8">
      <w:pPr>
        <w:pStyle w:val="western"/>
        <w:spacing w:after="0"/>
        <w:jc w:val="both"/>
        <w:rPr>
          <w:sz w:val="28"/>
          <w:szCs w:val="28"/>
        </w:rPr>
      </w:pPr>
      <w:r>
        <w:rPr>
          <w:sz w:val="28"/>
          <w:szCs w:val="28"/>
        </w:rPr>
        <w:lastRenderedPageBreak/>
        <w:tab/>
        <w:t xml:space="preserve">Расходы, связанные с организацией и проведением публичных слушаний в соответствии с настоящим пунктом, определяются муниципальным правовым актом.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7"/>
      </w:tblGrid>
      <w:tr w:rsidR="008E4F26" w:rsidRPr="00227FE9">
        <w:tc>
          <w:tcPr>
            <w:tcW w:w="4890" w:type="dxa"/>
            <w:tcBorders>
              <w:top w:val="nil"/>
              <w:left w:val="nil"/>
              <w:bottom w:val="nil"/>
              <w:right w:val="nil"/>
            </w:tcBorders>
          </w:tcPr>
          <w:p w:rsidR="008E4F26" w:rsidRPr="00227FE9" w:rsidRDefault="008E4F26" w:rsidP="00227FE9">
            <w:pPr>
              <w:spacing w:after="0" w:line="240" w:lineRule="auto"/>
              <w:jc w:val="right"/>
              <w:rPr>
                <w:rFonts w:ascii="Times New Roman" w:hAnsi="Times New Roman" w:cs="Times New Roman"/>
                <w:sz w:val="28"/>
                <w:szCs w:val="28"/>
              </w:rPr>
            </w:pPr>
          </w:p>
        </w:tc>
        <w:tc>
          <w:tcPr>
            <w:tcW w:w="4890" w:type="dxa"/>
            <w:tcBorders>
              <w:top w:val="nil"/>
              <w:left w:val="nil"/>
              <w:bottom w:val="nil"/>
              <w:right w:val="nil"/>
            </w:tcBorders>
          </w:tcPr>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Default="008E4F26" w:rsidP="00227FE9">
            <w:pPr>
              <w:spacing w:after="0" w:line="240" w:lineRule="auto"/>
              <w:rPr>
                <w:rFonts w:ascii="Times New Roman" w:hAnsi="Times New Roman" w:cs="Times New Roman"/>
                <w:sz w:val="28"/>
                <w:szCs w:val="28"/>
              </w:rPr>
            </w:pPr>
          </w:p>
          <w:p w:rsidR="008E4F26" w:rsidRDefault="008E4F26" w:rsidP="00227FE9">
            <w:pPr>
              <w:spacing w:after="0" w:line="240" w:lineRule="auto"/>
              <w:rPr>
                <w:rFonts w:ascii="Times New Roman" w:hAnsi="Times New Roman" w:cs="Times New Roman"/>
                <w:sz w:val="28"/>
                <w:szCs w:val="28"/>
              </w:rPr>
            </w:pPr>
          </w:p>
          <w:p w:rsidR="008E4F26" w:rsidRDefault="008E4F26" w:rsidP="00227FE9">
            <w:pPr>
              <w:spacing w:after="0" w:line="240" w:lineRule="auto"/>
              <w:rPr>
                <w:rFonts w:ascii="Times New Roman" w:hAnsi="Times New Roman" w:cs="Times New Roman"/>
                <w:sz w:val="28"/>
                <w:szCs w:val="28"/>
              </w:rPr>
            </w:pPr>
          </w:p>
          <w:p w:rsidR="008E4F26" w:rsidRDefault="008E4F26" w:rsidP="00227FE9">
            <w:pPr>
              <w:spacing w:after="0" w:line="240" w:lineRule="auto"/>
              <w:rPr>
                <w:rFonts w:ascii="Times New Roman" w:hAnsi="Times New Roman" w:cs="Times New Roman"/>
                <w:sz w:val="28"/>
                <w:szCs w:val="28"/>
              </w:rPr>
            </w:pPr>
          </w:p>
          <w:p w:rsidR="008E4F26"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Приложение № 1</w:t>
            </w:r>
          </w:p>
          <w:p w:rsidR="008E4F26" w:rsidRPr="00B53B3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r>
              <w:rPr>
                <w:rFonts w:ascii="Times New Roman" w:hAnsi="Times New Roman" w:cs="Times New Roman"/>
                <w:sz w:val="28"/>
                <w:szCs w:val="28"/>
              </w:rPr>
              <w:t xml:space="preserve"> </w:t>
            </w:r>
            <w:r w:rsidRPr="00227FE9">
              <w:rPr>
                <w:rFonts w:ascii="Times New Roman" w:hAnsi="Times New Roman" w:cs="Times New Roman"/>
                <w:sz w:val="28"/>
                <w:szCs w:val="28"/>
              </w:rPr>
              <w:t xml:space="preserve">на </w:t>
            </w:r>
            <w:r w:rsidRPr="00227FE9">
              <w:rPr>
                <w:rFonts w:ascii="Times New Roman" w:hAnsi="Times New Roman" w:cs="Times New Roman"/>
                <w:sz w:val="28"/>
                <w:szCs w:val="28"/>
              </w:rPr>
              <w:lastRenderedPageBreak/>
              <w:t xml:space="preserve">территории                                   </w:t>
            </w:r>
            <w:r w:rsidRPr="0064378A">
              <w:rPr>
                <w:rFonts w:ascii="Times New Roman" w:hAnsi="Times New Roman" w:cs="Times New Roman"/>
                <w:sz w:val="28"/>
                <w:szCs w:val="28"/>
              </w:rPr>
              <w:t>Берёзовского сельсовета</w:t>
            </w:r>
          </w:p>
          <w:p w:rsidR="008E4F26" w:rsidRPr="00227FE9" w:rsidRDefault="008E4F26" w:rsidP="00227FE9">
            <w:pPr>
              <w:spacing w:after="0" w:line="240" w:lineRule="auto"/>
              <w:jc w:val="right"/>
              <w:rPr>
                <w:rFonts w:ascii="Times New Roman" w:hAnsi="Times New Roman" w:cs="Times New Roman"/>
                <w:sz w:val="28"/>
                <w:szCs w:val="28"/>
              </w:rPr>
            </w:pPr>
          </w:p>
        </w:tc>
      </w:tr>
    </w:tbl>
    <w:p w:rsidR="008E4F26" w:rsidRDefault="008E4F26" w:rsidP="00B70ED8">
      <w:pPr>
        <w:spacing w:after="0" w:line="240" w:lineRule="auto"/>
        <w:jc w:val="right"/>
        <w:rPr>
          <w:rFonts w:ascii="Times New Roman" w:hAnsi="Times New Roman" w:cs="Times New Roman"/>
          <w:sz w:val="28"/>
          <w:szCs w:val="28"/>
        </w:rPr>
      </w:pPr>
    </w:p>
    <w:p w:rsidR="008E4F26" w:rsidRDefault="008E4F26" w:rsidP="00B70E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Оповещение о начале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постановлением главы сельсовета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(решением представительного органа муниципального образования) </w:t>
      </w:r>
      <w:r>
        <w:rPr>
          <w:rFonts w:ascii="Times New Roman" w:hAnsi="Times New Roman" w:cs="Times New Roman"/>
          <w:sz w:val="28"/>
          <w:szCs w:val="28"/>
        </w:rPr>
        <w:t>от ______________№ ___ «О назначении публичных слушаний по проекту:</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информация о проекте, подлежащем рассмотрению на публичных слушаниях, перечень информационных материалов к такому проекту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далее - проект) проводятся публичные слушания с ___ до ___ ч. «___»_______ 20_____ г. в здании ______________________, расположенном по адресу: ______________________. </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 здании __________, расположенном по адресу: _____________ с ______ до____ ч.</w:t>
      </w:r>
      <w:r>
        <w:rPr>
          <w:rFonts w:ascii="Times New Roman" w:hAnsi="Times New Roman" w:cs="Times New Roman"/>
          <w:sz w:val="28"/>
          <w:szCs w:val="28"/>
        </w:rPr>
        <w:t xml:space="preserve"> «___»_______ 20_____ г.</w:t>
      </w:r>
      <w:r>
        <w:rPr>
          <w:rFonts w:ascii="Times New Roman" w:hAnsi="Times New Roman" w:cs="Times New Roman"/>
          <w:i/>
          <w:iCs/>
          <w:sz w:val="28"/>
          <w:szCs w:val="28"/>
        </w:rPr>
        <w:t>;</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 здании __________, расположенном по адресу: _____________ с ______ до____ ч.</w:t>
      </w:r>
      <w:r>
        <w:rPr>
          <w:rFonts w:ascii="Times New Roman" w:hAnsi="Times New Roman" w:cs="Times New Roman"/>
          <w:sz w:val="28"/>
          <w:szCs w:val="28"/>
        </w:rPr>
        <w:t xml:space="preserve"> «___»_______ 20_____ г..</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 (прописывается если организатором принято решение  о разделении населенного  пункта на части в соответствии   с пунктом 49 Положения)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Организатором публичных слушаний  является________________________</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 организатор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p>
    <w:p w:rsidR="008E4F26" w:rsidRDefault="008E4F26" w:rsidP="00B70ED8">
      <w:pPr>
        <w:spacing w:after="0" w:line="240" w:lineRule="auto"/>
        <w:jc w:val="both"/>
        <w:rPr>
          <w:rFonts w:ascii="Times New Roman" w:hAnsi="Times New Roman" w:cs="Times New Roman"/>
          <w:sz w:val="24"/>
          <w:szCs w:val="24"/>
          <w:vertAlign w:val="superscript"/>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представлен на экспозиции.</w:t>
      </w:r>
      <w:r>
        <w:rPr>
          <w:rFonts w:ascii="Times New Roman" w:hAnsi="Times New Roman" w:cs="Times New Roman"/>
          <w:sz w:val="28"/>
          <w:szCs w:val="28"/>
        </w:rPr>
        <w:tab/>
        <w:t>Экспозиция проекта проходит:</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здании ________ по адресу: __________ с ___________ по ______________;</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sz w:val="24"/>
          <w:szCs w:val="24"/>
          <w:vertAlign w:val="superscript"/>
        </w:rPr>
        <w:t xml:space="preserve"> дата открытия экспозиции          дата закрытия  экспозиции</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 (прописывается если организовано несколько экспозиций рассматриваемого проекта)</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 здании _____________ по адресу _____________ с ______ по _________;</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 здании _____________ по адресу _____________ с ______ по 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Часы работы экспозиции: с_____ по__________ .В часы работы экспозиции проводятся консультации  по теме публичных слушаний, распространяются информационные материалы по проекту.</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Собрание участников публичных слушаний состоится</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_________________ по адресу: 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(дата, время)</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           (прописывается в случае проведения нескольких собраний участников публичных слушаний)</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__________________ по адресу: _______________________________________</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          (дата, время)          </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__________________ по адресу: _______________________________________</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(дата, время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Предложения и замечания, касающиеся проекта, можно подавать:</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устной и письменной форме в ходе проведения собрания участников публичных слушаний;</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письменной форме - в адрес организатора публичных слушаний с ____ по _____ в будние дни с ____ часов по ____ часов в здании _____ по адресу: _______; </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Проект и информационные материалы к нему размещены на официальном сайте по адресу: ___________________________________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подаче предложений и замечаний в ходе проведения собрания участников публичных слушаний при себе необходимо иметь: физическим лицам - паспорт, юридическим лицам – свидетельство о государственной регистрации юридического лица, выписку из единого государственного реестра юридических лиц, доверенность - в случае, если участник собрания действует на основании доверенности, правообладателям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выписки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7"/>
      </w:tblGrid>
      <w:tr w:rsidR="008E4F26" w:rsidRPr="00227FE9">
        <w:tc>
          <w:tcPr>
            <w:tcW w:w="4678" w:type="dxa"/>
            <w:tcBorders>
              <w:top w:val="nil"/>
              <w:left w:val="nil"/>
              <w:bottom w:val="nil"/>
              <w:right w:val="nil"/>
            </w:tcBorders>
          </w:tcPr>
          <w:p w:rsidR="008E4F26" w:rsidRPr="00227FE9" w:rsidRDefault="008E4F26" w:rsidP="00227FE9">
            <w:pPr>
              <w:spacing w:after="0" w:line="240" w:lineRule="auto"/>
              <w:jc w:val="right"/>
              <w:rPr>
                <w:rFonts w:ascii="Times New Roman" w:hAnsi="Times New Roman" w:cs="Times New Roman"/>
                <w:sz w:val="28"/>
                <w:szCs w:val="28"/>
              </w:rPr>
            </w:pPr>
          </w:p>
        </w:tc>
        <w:tc>
          <w:tcPr>
            <w:tcW w:w="4677" w:type="dxa"/>
            <w:tcBorders>
              <w:top w:val="nil"/>
              <w:left w:val="nil"/>
              <w:bottom w:val="nil"/>
              <w:right w:val="nil"/>
            </w:tcBorders>
          </w:tcPr>
          <w:p w:rsidR="008E4F26" w:rsidRPr="00227FE9" w:rsidRDefault="008E4F26" w:rsidP="00227FE9">
            <w:pPr>
              <w:spacing w:after="0" w:line="240" w:lineRule="auto"/>
              <w:rPr>
                <w:rFonts w:ascii="Times New Roman" w:hAnsi="Times New Roman" w:cs="Times New Roman"/>
                <w:sz w:val="28"/>
                <w:szCs w:val="28"/>
              </w:rPr>
            </w:pPr>
          </w:p>
          <w:p w:rsidR="008E4F26"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Приложение № 2</w:t>
            </w:r>
          </w:p>
          <w:p w:rsidR="008E4F26" w:rsidRPr="00B53B3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r>
              <w:rPr>
                <w:rFonts w:ascii="Times New Roman" w:hAnsi="Times New Roman" w:cs="Times New Roman"/>
                <w:sz w:val="28"/>
                <w:szCs w:val="28"/>
              </w:rPr>
              <w:t xml:space="preserve"> </w:t>
            </w:r>
            <w:r w:rsidRPr="00227FE9">
              <w:rPr>
                <w:rFonts w:ascii="Times New Roman" w:hAnsi="Times New Roman" w:cs="Times New Roman"/>
                <w:sz w:val="28"/>
                <w:szCs w:val="28"/>
              </w:rPr>
              <w:t xml:space="preserve">на территории                                   </w:t>
            </w:r>
            <w:r w:rsidRPr="0064378A">
              <w:rPr>
                <w:rFonts w:ascii="Times New Roman" w:hAnsi="Times New Roman" w:cs="Times New Roman"/>
                <w:sz w:val="28"/>
                <w:szCs w:val="28"/>
              </w:rPr>
              <w:t>Берёзовского сельсовета</w:t>
            </w:r>
          </w:p>
          <w:p w:rsidR="008E4F26" w:rsidRPr="00227FE9" w:rsidRDefault="008E4F26" w:rsidP="00227FE9">
            <w:pPr>
              <w:spacing w:after="0" w:line="240" w:lineRule="auto"/>
              <w:jc w:val="right"/>
              <w:rPr>
                <w:rFonts w:ascii="Times New Roman" w:hAnsi="Times New Roman" w:cs="Times New Roman"/>
                <w:sz w:val="28"/>
                <w:szCs w:val="28"/>
              </w:rPr>
            </w:pPr>
          </w:p>
        </w:tc>
      </w:tr>
    </w:tbl>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Книга</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учета посетителей и записи предложений и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замечаний при проведении экспозиции проекта _______________________________________________,</w:t>
      </w:r>
    </w:p>
    <w:p w:rsidR="008E4F26" w:rsidRDefault="008E4F26" w:rsidP="00B70ED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(информация о проекте)</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подлежащего рассмотрению на публичных слушаниях</w:t>
      </w:r>
    </w:p>
    <w:p w:rsidR="008E4F26" w:rsidRDefault="008E4F26" w:rsidP="00B70ED8">
      <w:pPr>
        <w:spacing w:after="0" w:line="240" w:lineRule="auto"/>
        <w:jc w:val="center"/>
        <w:rPr>
          <w:rFonts w:ascii="Times New Roman" w:hAnsi="Times New Roman" w:cs="Times New Roman"/>
          <w:b/>
          <w:bCs/>
          <w:sz w:val="28"/>
          <w:szCs w:val="28"/>
        </w:rPr>
      </w:pPr>
    </w:p>
    <w:tbl>
      <w:tblPr>
        <w:tblW w:w="94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701"/>
        <w:gridCol w:w="1699"/>
        <w:gridCol w:w="2046"/>
        <w:gridCol w:w="1700"/>
        <w:gridCol w:w="1665"/>
      </w:tblGrid>
      <w:tr w:rsidR="008E4F26" w:rsidRPr="00227FE9">
        <w:tc>
          <w:tcPr>
            <w:tcW w:w="674"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 п/п</w:t>
            </w:r>
          </w:p>
        </w:tc>
        <w:tc>
          <w:tcPr>
            <w:tcW w:w="1701"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Ф.И.О</w:t>
            </w:r>
            <w:r w:rsidRPr="00227FE9">
              <w:rPr>
                <w:rFonts w:ascii="Times New Roman" w:hAnsi="Times New Roman" w:cs="Times New Roman"/>
                <w:b/>
                <w:bCs/>
                <w:i/>
                <w:iCs/>
              </w:rPr>
              <w:t>.(при наличии),</w:t>
            </w:r>
            <w:r w:rsidRPr="00227FE9">
              <w:rPr>
                <w:rFonts w:ascii="Times New Roman" w:hAnsi="Times New Roman" w:cs="Times New Roman"/>
                <w:b/>
                <w:bCs/>
              </w:rPr>
              <w:t xml:space="preserve"> дата рождения</w:t>
            </w:r>
          </w:p>
          <w:p w:rsidR="008E4F26" w:rsidRPr="00227FE9" w:rsidRDefault="008E4F26" w:rsidP="00227FE9">
            <w:pPr>
              <w:spacing w:after="0" w:line="240" w:lineRule="auto"/>
              <w:jc w:val="center"/>
              <w:rPr>
                <w:rFonts w:ascii="Times New Roman" w:hAnsi="Times New Roman" w:cs="Times New Roman"/>
                <w:sz w:val="24"/>
                <w:szCs w:val="24"/>
                <w:vertAlign w:val="superscript"/>
              </w:rPr>
            </w:pPr>
            <w:r w:rsidRPr="00227FE9">
              <w:rPr>
                <w:rFonts w:ascii="Times New Roman" w:hAnsi="Times New Roman" w:cs="Times New Roman"/>
                <w:sz w:val="24"/>
                <w:szCs w:val="24"/>
                <w:vertAlign w:val="superscript"/>
              </w:rPr>
              <w:t>(для физ. лиц,  если по доверенности №, дата)</w:t>
            </w:r>
          </w:p>
          <w:p w:rsidR="008E4F26" w:rsidRPr="00227FE9" w:rsidRDefault="008E4F26" w:rsidP="00227FE9">
            <w:pPr>
              <w:spacing w:after="0" w:line="240" w:lineRule="auto"/>
              <w:jc w:val="center"/>
              <w:rPr>
                <w:rFonts w:ascii="Times New Roman" w:hAnsi="Times New Roman" w:cs="Times New Roman"/>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Наименование юридического лица, ОГРН</w:t>
            </w:r>
          </w:p>
          <w:p w:rsidR="008E4F26" w:rsidRPr="00227FE9" w:rsidRDefault="008E4F26" w:rsidP="00227FE9">
            <w:pPr>
              <w:spacing w:after="0" w:line="240" w:lineRule="auto"/>
              <w:jc w:val="center"/>
              <w:rPr>
                <w:rFonts w:ascii="Times New Roman" w:hAnsi="Times New Roman" w:cs="Times New Roman"/>
                <w:sz w:val="24"/>
                <w:szCs w:val="24"/>
                <w:vertAlign w:val="superscript"/>
              </w:rPr>
            </w:pPr>
            <w:r w:rsidRPr="00227FE9">
              <w:rPr>
                <w:rFonts w:ascii="Times New Roman" w:hAnsi="Times New Roman" w:cs="Times New Roman"/>
                <w:sz w:val="24"/>
                <w:szCs w:val="24"/>
                <w:vertAlign w:val="superscript"/>
              </w:rPr>
              <w:t>(для юр.лиц)</w:t>
            </w:r>
          </w:p>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tc>
        <w:tc>
          <w:tcPr>
            <w:tcW w:w="16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Адрес  места жительства (регистрации)</w:t>
            </w:r>
          </w:p>
          <w:p w:rsidR="008E4F26" w:rsidRPr="00227FE9" w:rsidRDefault="008E4F26" w:rsidP="00227FE9">
            <w:pPr>
              <w:spacing w:after="0" w:line="240" w:lineRule="auto"/>
              <w:jc w:val="center"/>
              <w:rPr>
                <w:rFonts w:ascii="Times New Roman" w:hAnsi="Times New Roman" w:cs="Times New Roman"/>
                <w:sz w:val="24"/>
                <w:szCs w:val="24"/>
                <w:vertAlign w:val="superscript"/>
              </w:rPr>
            </w:pPr>
            <w:r w:rsidRPr="00227FE9">
              <w:rPr>
                <w:rFonts w:ascii="Times New Roman" w:hAnsi="Times New Roman" w:cs="Times New Roman"/>
                <w:sz w:val="24"/>
                <w:szCs w:val="24"/>
                <w:vertAlign w:val="superscript"/>
              </w:rPr>
              <w:t>(для физ. лиц)</w:t>
            </w:r>
          </w:p>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sz w:val="24"/>
                <w:szCs w:val="24"/>
              </w:rPr>
            </w:pPr>
          </w:p>
          <w:p w:rsidR="008E4F26" w:rsidRPr="00227FE9" w:rsidRDefault="008E4F26" w:rsidP="00227FE9">
            <w:pPr>
              <w:spacing w:after="0" w:line="240" w:lineRule="auto"/>
              <w:jc w:val="center"/>
              <w:rPr>
                <w:rFonts w:ascii="Times New Roman" w:hAnsi="Times New Roman" w:cs="Times New Roman"/>
                <w:b/>
                <w:bCs/>
                <w:sz w:val="24"/>
                <w:szCs w:val="24"/>
              </w:rPr>
            </w:pPr>
          </w:p>
          <w:p w:rsidR="008E4F26" w:rsidRPr="00227FE9" w:rsidRDefault="008E4F26" w:rsidP="00227FE9">
            <w:pPr>
              <w:spacing w:after="0" w:line="240" w:lineRule="auto"/>
              <w:jc w:val="center"/>
              <w:rPr>
                <w:rFonts w:ascii="Times New Roman" w:hAnsi="Times New Roman" w:cs="Times New Roman"/>
                <w:b/>
                <w:bCs/>
                <w:vertAlign w:val="superscript"/>
              </w:rPr>
            </w:pPr>
            <w:r w:rsidRPr="00227FE9">
              <w:rPr>
                <w:rFonts w:ascii="Times New Roman" w:hAnsi="Times New Roman" w:cs="Times New Roman"/>
                <w:b/>
                <w:bCs/>
              </w:rPr>
              <w:t>Место нахождения и адрес</w:t>
            </w:r>
          </w:p>
          <w:p w:rsidR="008E4F26" w:rsidRPr="00227FE9" w:rsidRDefault="008E4F26" w:rsidP="00227FE9">
            <w:pPr>
              <w:spacing w:after="0" w:line="240" w:lineRule="auto"/>
              <w:jc w:val="center"/>
              <w:rPr>
                <w:rFonts w:ascii="Times New Roman" w:hAnsi="Times New Roman" w:cs="Times New Roman"/>
                <w:sz w:val="24"/>
                <w:szCs w:val="24"/>
                <w:vertAlign w:val="superscript"/>
              </w:rPr>
            </w:pPr>
            <w:r w:rsidRPr="00227FE9">
              <w:rPr>
                <w:rFonts w:ascii="Times New Roman" w:hAnsi="Times New Roman" w:cs="Times New Roman"/>
                <w:sz w:val="24"/>
                <w:szCs w:val="24"/>
                <w:vertAlign w:val="superscript"/>
              </w:rPr>
              <w:t>(для юр.лиц)</w:t>
            </w:r>
          </w:p>
        </w:tc>
        <w:tc>
          <w:tcPr>
            <w:tcW w:w="2046"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sz w:val="24"/>
                <w:szCs w:val="24"/>
              </w:rPr>
            </w:pPr>
          </w:p>
          <w:p w:rsidR="008E4F26" w:rsidRPr="00227FE9" w:rsidRDefault="008E4F26" w:rsidP="00227FE9">
            <w:pPr>
              <w:spacing w:after="0" w:line="240" w:lineRule="auto"/>
              <w:jc w:val="center"/>
              <w:rPr>
                <w:rFonts w:ascii="Times New Roman" w:hAnsi="Times New Roman" w:cs="Times New Roman"/>
                <w:b/>
                <w:bCs/>
                <w:vertAlign w:val="superscript"/>
              </w:rPr>
            </w:pPr>
            <w:r w:rsidRPr="00227FE9">
              <w:rPr>
                <w:rFonts w:ascii="Times New Roman" w:hAnsi="Times New Roman" w:cs="Times New Roman"/>
                <w:b/>
                <w:bCs/>
              </w:rPr>
              <w:t>Сведения о правоустанавливаю-щих  документах</w:t>
            </w:r>
          </w:p>
          <w:p w:rsidR="008E4F26" w:rsidRPr="00227FE9" w:rsidRDefault="008E4F26" w:rsidP="00227FE9">
            <w:pPr>
              <w:spacing w:after="0" w:line="240" w:lineRule="auto"/>
              <w:jc w:val="center"/>
              <w:rPr>
                <w:rFonts w:ascii="Times New Roman" w:hAnsi="Times New Roman" w:cs="Times New Roman"/>
                <w:b/>
                <w:bCs/>
                <w:sz w:val="24"/>
                <w:szCs w:val="24"/>
                <w:vertAlign w:val="superscript"/>
              </w:rPr>
            </w:pPr>
          </w:p>
          <w:p w:rsidR="008E4F26" w:rsidRPr="00227FE9" w:rsidRDefault="008E4F26" w:rsidP="00227FE9">
            <w:pPr>
              <w:spacing w:after="0" w:line="240" w:lineRule="auto"/>
              <w:jc w:val="center"/>
              <w:rPr>
                <w:rFonts w:ascii="Times New Roman" w:hAnsi="Times New Roman" w:cs="Times New Roman"/>
                <w:b/>
                <w:bCs/>
                <w:sz w:val="24"/>
                <w:szCs w:val="24"/>
                <w:vertAlign w:val="superscript"/>
              </w:rPr>
            </w:pPr>
            <w:r w:rsidRPr="00227FE9">
              <w:rPr>
                <w:rFonts w:ascii="Times New Roman" w:hAnsi="Times New Roman" w:cs="Times New Roman"/>
                <w:sz w:val="24"/>
                <w:szCs w:val="24"/>
                <w:vertAlign w:val="superscript"/>
              </w:rPr>
              <w:t>(заполняется в отношении правообладателей земельных участков, объектов капитального строительства, жилых и  нежилых помещений)</w:t>
            </w:r>
          </w:p>
          <w:p w:rsidR="008E4F26" w:rsidRPr="00227FE9" w:rsidRDefault="008E4F26" w:rsidP="00227FE9">
            <w:pPr>
              <w:spacing w:after="0" w:line="240" w:lineRule="auto"/>
              <w:jc w:val="center"/>
              <w:rPr>
                <w:rFonts w:ascii="Times New Roman" w:hAnsi="Times New Roman" w:cs="Times New Roman"/>
                <w:b/>
                <w:bCs/>
                <w:sz w:val="24"/>
                <w:szCs w:val="24"/>
              </w:rPr>
            </w:pPr>
          </w:p>
        </w:tc>
        <w:tc>
          <w:tcPr>
            <w:tcW w:w="170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rPr>
            </w:pPr>
          </w:p>
          <w:p w:rsidR="008E4F26" w:rsidRPr="00227FE9" w:rsidRDefault="008E4F26" w:rsidP="00227FE9">
            <w:pPr>
              <w:spacing w:after="0" w:line="240" w:lineRule="auto"/>
              <w:jc w:val="center"/>
              <w:rPr>
                <w:rFonts w:ascii="Times New Roman" w:hAnsi="Times New Roman" w:cs="Times New Roman"/>
                <w:b/>
                <w:bCs/>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Предложения (замечания)</w:t>
            </w:r>
          </w:p>
        </w:tc>
        <w:tc>
          <w:tcPr>
            <w:tcW w:w="1665"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vertAlign w:val="superscript"/>
              </w:rPr>
            </w:pPr>
          </w:p>
          <w:p w:rsidR="008E4F26" w:rsidRPr="00227FE9" w:rsidRDefault="008E4F26" w:rsidP="00227FE9">
            <w:pPr>
              <w:spacing w:after="0" w:line="240" w:lineRule="auto"/>
              <w:jc w:val="center"/>
              <w:rPr>
                <w:rFonts w:ascii="Times New Roman" w:hAnsi="Times New Roman" w:cs="Times New Roman"/>
                <w:b/>
                <w:bCs/>
                <w:vertAlign w:val="superscript"/>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Подпись</w:t>
            </w: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лица внесшего предложения (замечания), дата</w:t>
            </w:r>
          </w:p>
        </w:tc>
      </w:tr>
      <w:tr w:rsidR="008E4F26" w:rsidRPr="00227FE9">
        <w:tc>
          <w:tcPr>
            <w:tcW w:w="674"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2</w:t>
            </w:r>
          </w:p>
        </w:tc>
        <w:tc>
          <w:tcPr>
            <w:tcW w:w="16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3</w:t>
            </w:r>
          </w:p>
        </w:tc>
        <w:tc>
          <w:tcPr>
            <w:tcW w:w="2046"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4</w:t>
            </w:r>
          </w:p>
        </w:tc>
        <w:tc>
          <w:tcPr>
            <w:tcW w:w="170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5</w:t>
            </w:r>
          </w:p>
        </w:tc>
        <w:tc>
          <w:tcPr>
            <w:tcW w:w="1665"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6</w:t>
            </w:r>
          </w:p>
        </w:tc>
      </w:tr>
      <w:tr w:rsidR="008E4F26" w:rsidRPr="00227FE9">
        <w:tc>
          <w:tcPr>
            <w:tcW w:w="674"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r>
      <w:tr w:rsidR="008E4F26" w:rsidRPr="00227FE9">
        <w:tc>
          <w:tcPr>
            <w:tcW w:w="674"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r>
      <w:tr w:rsidR="008E4F26" w:rsidRPr="00227FE9">
        <w:tc>
          <w:tcPr>
            <w:tcW w:w="674"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sz w:val="24"/>
                <w:szCs w:val="24"/>
              </w:rPr>
            </w:pPr>
          </w:p>
        </w:tc>
      </w:tr>
    </w:tbl>
    <w:p w:rsidR="008E4F26" w:rsidRDefault="008E4F26" w:rsidP="00B70ED8">
      <w:pPr>
        <w:spacing w:after="0" w:line="240" w:lineRule="auto"/>
        <w:jc w:val="center"/>
        <w:rPr>
          <w:rFonts w:ascii="Times New Roman" w:hAnsi="Times New Roman" w:cs="Times New Roman"/>
          <w:b/>
          <w:bCs/>
          <w:sz w:val="28"/>
          <w:szCs w:val="28"/>
        </w:rPr>
      </w:pPr>
    </w:p>
    <w:p w:rsidR="008E4F26" w:rsidRDefault="008E4F26" w:rsidP="00B70ED8">
      <w:pPr>
        <w:spacing w:after="0" w:line="240" w:lineRule="auto"/>
        <w:jc w:val="both"/>
        <w:rPr>
          <w:rFonts w:ascii="Times New Roman" w:hAnsi="Times New Roman" w:cs="Times New Roman"/>
          <w:b/>
          <w:bCs/>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7"/>
      </w:tblGrid>
      <w:tr w:rsidR="008E4F26" w:rsidRPr="00227FE9">
        <w:tc>
          <w:tcPr>
            <w:tcW w:w="4678" w:type="dxa"/>
            <w:tcBorders>
              <w:top w:val="nil"/>
              <w:left w:val="nil"/>
              <w:bottom w:val="nil"/>
              <w:right w:val="nil"/>
            </w:tcBorders>
          </w:tcPr>
          <w:p w:rsidR="008E4F26" w:rsidRPr="00227FE9" w:rsidRDefault="008E4F26" w:rsidP="00227FE9">
            <w:pPr>
              <w:spacing w:after="0" w:line="240" w:lineRule="auto"/>
              <w:jc w:val="right"/>
              <w:rPr>
                <w:rFonts w:ascii="Times New Roman" w:hAnsi="Times New Roman" w:cs="Times New Roman"/>
                <w:sz w:val="28"/>
                <w:szCs w:val="28"/>
              </w:rPr>
            </w:pPr>
          </w:p>
          <w:p w:rsidR="008E4F26" w:rsidRPr="00227FE9" w:rsidRDefault="008E4F26" w:rsidP="00227FE9">
            <w:pPr>
              <w:spacing w:after="0" w:line="240" w:lineRule="auto"/>
              <w:jc w:val="right"/>
              <w:rPr>
                <w:rFonts w:ascii="Times New Roman" w:hAnsi="Times New Roman" w:cs="Times New Roman"/>
                <w:sz w:val="28"/>
                <w:szCs w:val="28"/>
              </w:rPr>
            </w:pPr>
          </w:p>
          <w:p w:rsidR="008E4F26" w:rsidRPr="00227FE9" w:rsidRDefault="008E4F26" w:rsidP="00227FE9">
            <w:pPr>
              <w:spacing w:after="0" w:line="240" w:lineRule="auto"/>
              <w:jc w:val="right"/>
              <w:rPr>
                <w:rFonts w:ascii="Times New Roman" w:hAnsi="Times New Roman" w:cs="Times New Roman"/>
                <w:sz w:val="28"/>
                <w:szCs w:val="28"/>
              </w:rPr>
            </w:pPr>
          </w:p>
        </w:tc>
        <w:tc>
          <w:tcPr>
            <w:tcW w:w="4677" w:type="dxa"/>
            <w:tcBorders>
              <w:top w:val="nil"/>
              <w:left w:val="nil"/>
              <w:bottom w:val="nil"/>
              <w:right w:val="nil"/>
            </w:tcBorders>
          </w:tcPr>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Приложение № 3</w:t>
            </w:r>
          </w:p>
          <w:p w:rsidR="008E4F26"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r>
              <w:rPr>
                <w:rFonts w:ascii="Times New Roman" w:hAnsi="Times New Roman" w:cs="Times New Roman"/>
                <w:sz w:val="28"/>
                <w:szCs w:val="28"/>
              </w:rPr>
              <w:t xml:space="preserve"> </w:t>
            </w:r>
            <w:r w:rsidRPr="00227FE9">
              <w:rPr>
                <w:rFonts w:ascii="Times New Roman" w:hAnsi="Times New Roman" w:cs="Times New Roman"/>
                <w:sz w:val="28"/>
                <w:szCs w:val="28"/>
              </w:rPr>
              <w:t xml:space="preserve">на </w:t>
            </w:r>
            <w:r w:rsidRPr="00227FE9">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Берёзовского сельсовета</w:t>
            </w:r>
          </w:p>
          <w:p w:rsidR="008E4F26" w:rsidRPr="0064378A"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jc w:val="right"/>
              <w:rPr>
                <w:rFonts w:ascii="Times New Roman" w:hAnsi="Times New Roman" w:cs="Times New Roman"/>
                <w:sz w:val="28"/>
                <w:szCs w:val="28"/>
              </w:rPr>
            </w:pPr>
          </w:p>
        </w:tc>
      </w:tr>
    </w:tbl>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Форма</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листа предложений и замечаний от участников</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 xml:space="preserve">наименование органа, уполномоченного на организацию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r>
        <w:rPr>
          <w:rFonts w:ascii="Times New Roman" w:hAnsi="Times New Roman" w:cs="Times New Roman"/>
          <w:sz w:val="24"/>
          <w:szCs w:val="24"/>
          <w:vertAlign w:val="superscript"/>
        </w:rPr>
        <w:br/>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 </w:t>
      </w:r>
    </w:p>
    <w:p w:rsidR="008E4F26" w:rsidRDefault="008E4F26" w:rsidP="00B70ED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(при наличии) -для физ. лица, наименование, ОГРН – для юридического лица,)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Проживающий (зарегистрированный) по адресу: __________________________</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                                                                  </w:t>
      </w:r>
      <w:r>
        <w:rPr>
          <w:rFonts w:ascii="Times New Roman" w:hAnsi="Times New Roman" w:cs="Times New Roman"/>
          <w:sz w:val="24"/>
          <w:szCs w:val="24"/>
          <w:vertAlign w:val="superscript"/>
        </w:rPr>
        <w:t>(название улицы, номер дома (квартиры))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правоустанавливающих документах: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заполняется правообладателями земельных участков, объектов капитального строительства, жилых и  нежилых помещений)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вопросам, вынесенным на публичные слушания, вношу следующие замечания и предложения: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«___»___________20__г.                                        _________________________  </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(подпись)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7"/>
      </w:tblGrid>
      <w:tr w:rsidR="008E4F26" w:rsidRPr="00227FE9">
        <w:tc>
          <w:tcPr>
            <w:tcW w:w="4678" w:type="dxa"/>
            <w:tcBorders>
              <w:top w:val="nil"/>
              <w:left w:val="nil"/>
              <w:bottom w:val="nil"/>
              <w:right w:val="nil"/>
            </w:tcBorders>
          </w:tcPr>
          <w:p w:rsidR="008E4F26" w:rsidRPr="00227FE9" w:rsidRDefault="008E4F26" w:rsidP="00227FE9">
            <w:pPr>
              <w:spacing w:after="0" w:line="240" w:lineRule="auto"/>
              <w:jc w:val="right"/>
              <w:rPr>
                <w:rFonts w:ascii="Times New Roman" w:hAnsi="Times New Roman" w:cs="Times New Roman"/>
                <w:sz w:val="28"/>
                <w:szCs w:val="28"/>
              </w:rPr>
            </w:pPr>
          </w:p>
        </w:tc>
        <w:tc>
          <w:tcPr>
            <w:tcW w:w="4677" w:type="dxa"/>
            <w:tcBorders>
              <w:top w:val="nil"/>
              <w:left w:val="nil"/>
              <w:bottom w:val="nil"/>
              <w:right w:val="nil"/>
            </w:tcBorders>
          </w:tcPr>
          <w:p w:rsidR="008E4F26" w:rsidRPr="00227FE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Приложение № 4</w:t>
            </w:r>
          </w:p>
          <w:p w:rsidR="008E4F26" w:rsidRPr="00227FE9" w:rsidRDefault="008E4F26" w:rsidP="00227FE9">
            <w:pPr>
              <w:spacing w:after="0" w:line="240" w:lineRule="auto"/>
              <w:rPr>
                <w:rFonts w:ascii="Times New Roman" w:hAnsi="Times New Roman" w:cs="Times New Roman"/>
                <w:sz w:val="28"/>
                <w:szCs w:val="28"/>
                <w:vertAlign w:val="superscript"/>
              </w:rPr>
            </w:pPr>
            <w:r w:rsidRPr="00227FE9">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r>
              <w:rPr>
                <w:rFonts w:ascii="Times New Roman" w:hAnsi="Times New Roman" w:cs="Times New Roman"/>
                <w:sz w:val="28"/>
                <w:szCs w:val="28"/>
              </w:rPr>
              <w:t xml:space="preserve"> </w:t>
            </w:r>
            <w:r w:rsidRPr="00227FE9">
              <w:rPr>
                <w:rFonts w:ascii="Times New Roman" w:hAnsi="Times New Roman" w:cs="Times New Roman"/>
                <w:sz w:val="28"/>
                <w:szCs w:val="28"/>
              </w:rPr>
              <w:t xml:space="preserve">на </w:t>
            </w:r>
            <w:r w:rsidRPr="00227FE9">
              <w:rPr>
                <w:rFonts w:ascii="Times New Roman" w:hAnsi="Times New Roman" w:cs="Times New Roman"/>
                <w:sz w:val="28"/>
                <w:szCs w:val="28"/>
              </w:rPr>
              <w:lastRenderedPageBreak/>
              <w:t xml:space="preserve">территории                                   </w:t>
            </w:r>
            <w:r w:rsidRPr="0064378A">
              <w:rPr>
                <w:rFonts w:ascii="Times New Roman" w:hAnsi="Times New Roman" w:cs="Times New Roman"/>
                <w:sz w:val="28"/>
                <w:szCs w:val="28"/>
              </w:rPr>
              <w:t>Берёзовского сельсовета</w:t>
            </w:r>
          </w:p>
          <w:p w:rsidR="008E4F26" w:rsidRPr="00227FE9" w:rsidRDefault="008E4F26" w:rsidP="00227FE9">
            <w:pPr>
              <w:spacing w:after="0" w:line="240" w:lineRule="auto"/>
              <w:jc w:val="right"/>
              <w:rPr>
                <w:rFonts w:ascii="Times New Roman" w:hAnsi="Times New Roman" w:cs="Times New Roman"/>
                <w:sz w:val="28"/>
                <w:szCs w:val="28"/>
              </w:rPr>
            </w:pPr>
          </w:p>
        </w:tc>
      </w:tr>
    </w:tbl>
    <w:p w:rsidR="008E4F26" w:rsidRDefault="008E4F26" w:rsidP="00B70ED8">
      <w:pPr>
        <w:spacing w:after="0" w:line="240" w:lineRule="auto"/>
        <w:jc w:val="both"/>
        <w:rPr>
          <w:rFonts w:ascii="Times New Roman" w:hAnsi="Times New Roman" w:cs="Times New Roman"/>
          <w:sz w:val="28"/>
          <w:szCs w:val="28"/>
          <w:vertAlign w:val="superscript"/>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к протоколу </w:t>
      </w:r>
    </w:p>
    <w:p w:rsidR="008E4F26" w:rsidRDefault="008E4F26" w:rsidP="00B70E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публичных слушаний от</w:t>
      </w:r>
    </w:p>
    <w:p w:rsidR="008E4F26" w:rsidRDefault="008E4F26" w:rsidP="00B70E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w:t>
      </w:r>
    </w:p>
    <w:p w:rsidR="008E4F26" w:rsidRDefault="008E4F26" w:rsidP="00B70ED8">
      <w:pPr>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оформления протокола)</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участников публичных слушаний</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проекту __________________________</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sz w:val="24"/>
          <w:szCs w:val="24"/>
          <w:vertAlign w:val="superscript"/>
        </w:rPr>
        <w:t>информация о проекте, подлежащем рассмотрению на публичных слушаниях</w:t>
      </w:r>
    </w:p>
    <w:p w:rsidR="008E4F26" w:rsidRDefault="008E4F26" w:rsidP="00B70ED8">
      <w:pPr>
        <w:spacing w:after="0" w:line="240" w:lineRule="auto"/>
        <w:jc w:val="center"/>
        <w:rPr>
          <w:rFonts w:ascii="Times New Roman" w:hAnsi="Times New Roman" w:cs="Times New Roman"/>
          <w:b/>
          <w:bCs/>
          <w:sz w:val="28"/>
          <w:szCs w:val="28"/>
        </w:rPr>
      </w:pPr>
    </w:p>
    <w:tbl>
      <w:tblPr>
        <w:tblW w:w="99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
        <w:gridCol w:w="2397"/>
        <w:gridCol w:w="1921"/>
        <w:gridCol w:w="1792"/>
        <w:gridCol w:w="1679"/>
        <w:gridCol w:w="1489"/>
      </w:tblGrid>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 п/п</w:t>
            </w: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i/>
                <w:iCs/>
              </w:rPr>
            </w:pPr>
            <w:r w:rsidRPr="00227FE9">
              <w:rPr>
                <w:rFonts w:ascii="Times New Roman" w:hAnsi="Times New Roman" w:cs="Times New Roman"/>
                <w:b/>
                <w:bCs/>
              </w:rPr>
              <w:t>Ф.И.О</w:t>
            </w:r>
            <w:r w:rsidRPr="00227FE9">
              <w:rPr>
                <w:rFonts w:ascii="Times New Roman" w:hAnsi="Times New Roman" w:cs="Times New Roman"/>
                <w:b/>
                <w:bCs/>
                <w:i/>
                <w:iCs/>
              </w:rPr>
              <w:t>.(при наличии),</w:t>
            </w:r>
          </w:p>
          <w:p w:rsidR="008E4F26" w:rsidRPr="00227FE9" w:rsidRDefault="008E4F26" w:rsidP="00227FE9">
            <w:pPr>
              <w:spacing w:after="0" w:line="240" w:lineRule="auto"/>
              <w:jc w:val="center"/>
              <w:rPr>
                <w:rFonts w:ascii="Times New Roman" w:hAnsi="Times New Roman" w:cs="Times New Roman"/>
                <w:b/>
                <w:bCs/>
              </w:rPr>
            </w:pPr>
          </w:p>
          <w:p w:rsidR="008E4F26" w:rsidRPr="00227FE9" w:rsidRDefault="008E4F26" w:rsidP="00227FE9">
            <w:pPr>
              <w:spacing w:after="0" w:line="240" w:lineRule="auto"/>
              <w:jc w:val="center"/>
              <w:rPr>
                <w:rFonts w:ascii="Times New Roman" w:hAnsi="Times New Roman" w:cs="Times New Roman"/>
                <w:b/>
                <w:bCs/>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наименование юридического лица</w:t>
            </w:r>
          </w:p>
          <w:p w:rsidR="008E4F26" w:rsidRPr="00227FE9" w:rsidRDefault="008E4F26" w:rsidP="00227FE9">
            <w:pPr>
              <w:spacing w:after="0" w:line="240" w:lineRule="auto"/>
              <w:jc w:val="center"/>
              <w:rPr>
                <w:rFonts w:ascii="Times New Roman" w:hAnsi="Times New Roman" w:cs="Times New Roman"/>
                <w:b/>
                <w:bCs/>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 xml:space="preserve">Дата рождения – </w:t>
            </w:r>
            <w:r w:rsidRPr="00227FE9">
              <w:rPr>
                <w:rFonts w:ascii="Times New Roman" w:hAnsi="Times New Roman" w:cs="Times New Roman"/>
              </w:rPr>
              <w:t>для физ. лиц,</w:t>
            </w:r>
          </w:p>
          <w:p w:rsidR="008E4F26" w:rsidRPr="00227FE9" w:rsidRDefault="008E4F26" w:rsidP="00227FE9">
            <w:pPr>
              <w:spacing w:after="0" w:line="240" w:lineRule="auto"/>
              <w:jc w:val="center"/>
              <w:rPr>
                <w:rFonts w:ascii="Times New Roman" w:hAnsi="Times New Roman" w:cs="Times New Roman"/>
                <w:b/>
                <w:bCs/>
              </w:rPr>
            </w:pPr>
          </w:p>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b/>
                <w:bCs/>
              </w:rPr>
              <w:t xml:space="preserve">ОГРН – </w:t>
            </w:r>
            <w:r w:rsidRPr="00227FE9">
              <w:rPr>
                <w:rFonts w:ascii="Times New Roman" w:hAnsi="Times New Roman" w:cs="Times New Roman"/>
              </w:rPr>
              <w:t>для юр.лиц</w:t>
            </w:r>
          </w:p>
          <w:p w:rsidR="008E4F26" w:rsidRPr="00227FE9" w:rsidRDefault="008E4F26" w:rsidP="00227FE9">
            <w:pPr>
              <w:spacing w:after="0" w:line="240" w:lineRule="auto"/>
              <w:jc w:val="center"/>
              <w:rPr>
                <w:rFonts w:ascii="Times New Roman" w:hAnsi="Times New Roman" w:cs="Times New Roman"/>
                <w:b/>
                <w:bCs/>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 xml:space="preserve">Адрес места жительства (регистрации)– </w:t>
            </w:r>
            <w:r w:rsidRPr="00227FE9">
              <w:rPr>
                <w:rFonts w:ascii="Times New Roman" w:hAnsi="Times New Roman" w:cs="Times New Roman"/>
              </w:rPr>
              <w:t>для физ. лиц</w:t>
            </w:r>
          </w:p>
          <w:p w:rsidR="008E4F26" w:rsidRPr="00227FE9" w:rsidRDefault="008E4F26" w:rsidP="00227FE9">
            <w:pPr>
              <w:spacing w:after="0" w:line="240" w:lineRule="auto"/>
              <w:jc w:val="center"/>
              <w:rPr>
                <w:rFonts w:ascii="Times New Roman" w:hAnsi="Times New Roman" w:cs="Times New Roman"/>
                <w:b/>
                <w:bCs/>
              </w:rPr>
            </w:pP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Место нахождения</w:t>
            </w: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 xml:space="preserve"> и адрес  -</w:t>
            </w:r>
          </w:p>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для юр. лиц</w:t>
            </w: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Подпись</w:t>
            </w:r>
          </w:p>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и дата ее внесения</w:t>
            </w:r>
          </w:p>
          <w:p w:rsidR="008E4F26" w:rsidRPr="00227FE9" w:rsidRDefault="008E4F26" w:rsidP="00227FE9">
            <w:pPr>
              <w:spacing w:after="0" w:line="240" w:lineRule="auto"/>
              <w:jc w:val="center"/>
              <w:rPr>
                <w:rFonts w:ascii="Times New Roman" w:hAnsi="Times New Roman" w:cs="Times New Roman"/>
                <w:sz w:val="24"/>
                <w:szCs w:val="24"/>
                <w:vertAlign w:val="superscript"/>
              </w:rPr>
            </w:pPr>
          </w:p>
          <w:p w:rsidR="008E4F26" w:rsidRPr="00227FE9" w:rsidRDefault="008E4F26" w:rsidP="00227FE9">
            <w:pPr>
              <w:spacing w:after="0" w:line="240" w:lineRule="auto"/>
              <w:jc w:val="center"/>
              <w:rPr>
                <w:rFonts w:ascii="Times New Roman" w:hAnsi="Times New Roman" w:cs="Times New Roman"/>
                <w:i/>
                <w:iCs/>
                <w:sz w:val="24"/>
                <w:szCs w:val="24"/>
                <w:vertAlign w:val="superscript"/>
              </w:rPr>
            </w:pPr>
            <w:r w:rsidRPr="00227FE9">
              <w:rPr>
                <w:rFonts w:ascii="Times New Roman" w:hAnsi="Times New Roman" w:cs="Times New Roman"/>
                <w:i/>
                <w:iCs/>
                <w:sz w:val="24"/>
                <w:szCs w:val="24"/>
                <w:vertAlign w:val="superscript"/>
              </w:rPr>
              <w:t>(заполняется участниками собрания)</w:t>
            </w: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rPr>
            </w:pPr>
            <w:r w:rsidRPr="00227FE9">
              <w:rPr>
                <w:rFonts w:ascii="Times New Roman" w:hAnsi="Times New Roman" w:cs="Times New Roman"/>
                <w:b/>
                <w:bCs/>
              </w:rPr>
              <w:t>Примечания</w:t>
            </w:r>
          </w:p>
          <w:p w:rsidR="008E4F26" w:rsidRPr="00227FE9" w:rsidRDefault="008E4F26" w:rsidP="00227FE9">
            <w:pPr>
              <w:spacing w:after="0" w:line="240" w:lineRule="auto"/>
              <w:jc w:val="center"/>
              <w:rPr>
                <w:rFonts w:ascii="Times New Roman" w:hAnsi="Times New Roman" w:cs="Times New Roman"/>
                <w:i/>
                <w:iCs/>
                <w:sz w:val="24"/>
                <w:szCs w:val="24"/>
                <w:vertAlign w:val="superscript"/>
              </w:rPr>
            </w:pPr>
            <w:r w:rsidRPr="00227FE9">
              <w:rPr>
                <w:rFonts w:ascii="Times New Roman" w:hAnsi="Times New Roman" w:cs="Times New Roman"/>
                <w:i/>
                <w:iCs/>
                <w:sz w:val="24"/>
                <w:szCs w:val="24"/>
                <w:vertAlign w:val="superscript"/>
              </w:rPr>
              <w:t>(вносится информация о желающих выступить на собрании участников публичных слушаний)</w:t>
            </w: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1</w:t>
            </w: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2</w:t>
            </w: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3</w:t>
            </w: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4</w:t>
            </w: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5</w:t>
            </w: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rPr>
            </w:pPr>
            <w:r w:rsidRPr="00227FE9">
              <w:rPr>
                <w:rFonts w:ascii="Times New Roman" w:hAnsi="Times New Roman" w:cs="Times New Roman"/>
              </w:rPr>
              <w:t>6</w:t>
            </w: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9284" w:type="dxa"/>
            <w:gridSpan w:val="5"/>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vertAlign w:val="superscript"/>
              </w:rPr>
            </w:pPr>
            <w:r w:rsidRPr="00227FE9">
              <w:rPr>
                <w:rFonts w:ascii="Times New Roman" w:hAnsi="Times New Roman" w:cs="Times New Roman"/>
                <w:i/>
                <w:iCs/>
                <w:sz w:val="24"/>
                <w:szCs w:val="24"/>
                <w:vertAlign w:val="superscript"/>
              </w:rPr>
              <w:t>Единый список участников, принявших участие в рассмотрении проекта, вынесенного на публичные слушания, в том числе о лицах, от которых поступили предложения  и замечания в ходе проведения собрания участников публичных слушаний; в письменной форме в адрес организатора публичных слушаний, а также посредством записи в Книге учета посетителей экспозиции проекта, подлежащего рассмотрению на публичных слушаниях</w:t>
            </w: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r w:rsidR="008E4F26" w:rsidRPr="00227FE9">
        <w:tc>
          <w:tcPr>
            <w:tcW w:w="71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2399"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922"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793"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c>
          <w:tcPr>
            <w:tcW w:w="1490" w:type="dxa"/>
            <w:tcBorders>
              <w:top w:val="single" w:sz="4" w:space="0" w:color="auto"/>
              <w:left w:val="single" w:sz="4" w:space="0" w:color="auto"/>
              <w:bottom w:val="single" w:sz="4" w:space="0" w:color="auto"/>
              <w:right w:val="single" w:sz="4" w:space="0" w:color="auto"/>
            </w:tcBorders>
          </w:tcPr>
          <w:p w:rsidR="008E4F26" w:rsidRPr="00227FE9" w:rsidRDefault="008E4F26" w:rsidP="00227FE9">
            <w:pPr>
              <w:spacing w:after="0" w:line="240" w:lineRule="auto"/>
              <w:jc w:val="center"/>
              <w:rPr>
                <w:rFonts w:ascii="Times New Roman" w:hAnsi="Times New Roman" w:cs="Times New Roman"/>
                <w:b/>
                <w:bCs/>
                <w:sz w:val="24"/>
                <w:szCs w:val="24"/>
              </w:rPr>
            </w:pPr>
          </w:p>
        </w:tc>
      </w:tr>
    </w:tbl>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________                         _______________________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(подпись)                                                         (инициалы, фамилия</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7"/>
      </w:tblGrid>
      <w:tr w:rsidR="008E4F26" w:rsidRPr="00227FE9">
        <w:tc>
          <w:tcPr>
            <w:tcW w:w="4678" w:type="dxa"/>
            <w:tcBorders>
              <w:top w:val="nil"/>
              <w:left w:val="nil"/>
              <w:bottom w:val="nil"/>
              <w:right w:val="nil"/>
            </w:tcBorders>
          </w:tcPr>
          <w:p w:rsidR="008E4F26" w:rsidRPr="00227FE9" w:rsidRDefault="008E4F26" w:rsidP="00227FE9">
            <w:pPr>
              <w:spacing w:after="0" w:line="240" w:lineRule="auto"/>
              <w:jc w:val="right"/>
              <w:rPr>
                <w:rFonts w:ascii="Times New Roman" w:hAnsi="Times New Roman" w:cs="Times New Roman"/>
                <w:sz w:val="28"/>
                <w:szCs w:val="28"/>
              </w:rPr>
            </w:pPr>
          </w:p>
        </w:tc>
        <w:tc>
          <w:tcPr>
            <w:tcW w:w="4677" w:type="dxa"/>
            <w:tcBorders>
              <w:top w:val="nil"/>
              <w:left w:val="nil"/>
              <w:bottom w:val="nil"/>
              <w:right w:val="nil"/>
            </w:tcBorders>
          </w:tcPr>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Приложение № 5</w:t>
            </w:r>
          </w:p>
          <w:p w:rsidR="008E4F26" w:rsidRPr="00227FE9" w:rsidRDefault="008E4F26" w:rsidP="00227FE9">
            <w:pPr>
              <w:spacing w:after="0" w:line="240" w:lineRule="auto"/>
              <w:rPr>
                <w:rFonts w:ascii="Times New Roman" w:hAnsi="Times New Roman" w:cs="Times New Roman"/>
                <w:sz w:val="28"/>
                <w:szCs w:val="28"/>
                <w:vertAlign w:val="superscript"/>
              </w:rPr>
            </w:pPr>
            <w:r w:rsidRPr="00227FE9">
              <w:rPr>
                <w:rFonts w:ascii="Times New Roman" w:hAnsi="Times New Roman" w:cs="Times New Roman"/>
                <w:sz w:val="28"/>
                <w:szCs w:val="28"/>
              </w:rPr>
              <w:t xml:space="preserve">к Положению о порядке организации и проведения публичных слушаний по вопросам </w:t>
            </w:r>
            <w:r w:rsidRPr="00227FE9">
              <w:rPr>
                <w:rFonts w:ascii="Times New Roman" w:hAnsi="Times New Roman" w:cs="Times New Roman"/>
                <w:sz w:val="28"/>
                <w:szCs w:val="28"/>
              </w:rPr>
              <w:lastRenderedPageBreak/>
              <w:t>градостроительной деятельности</w:t>
            </w:r>
            <w:r>
              <w:rPr>
                <w:rFonts w:ascii="Times New Roman" w:hAnsi="Times New Roman" w:cs="Times New Roman"/>
                <w:sz w:val="28"/>
                <w:szCs w:val="28"/>
              </w:rPr>
              <w:t xml:space="preserve"> </w:t>
            </w:r>
            <w:r w:rsidRPr="00227FE9">
              <w:rPr>
                <w:rFonts w:ascii="Times New Roman" w:hAnsi="Times New Roman" w:cs="Times New Roman"/>
                <w:sz w:val="28"/>
                <w:szCs w:val="28"/>
              </w:rPr>
              <w:t xml:space="preserve">на территории                                   </w:t>
            </w:r>
            <w:r w:rsidRPr="0064378A">
              <w:rPr>
                <w:rFonts w:ascii="Times New Roman" w:hAnsi="Times New Roman" w:cs="Times New Roman"/>
                <w:sz w:val="28"/>
                <w:szCs w:val="28"/>
              </w:rPr>
              <w:t>Берёзовского сельсовета</w:t>
            </w:r>
          </w:p>
          <w:p w:rsidR="008E4F26" w:rsidRPr="00227FE9" w:rsidRDefault="008E4F26" w:rsidP="00227FE9">
            <w:pPr>
              <w:spacing w:after="0" w:line="240" w:lineRule="auto"/>
              <w:jc w:val="right"/>
              <w:rPr>
                <w:rFonts w:ascii="Times New Roman" w:hAnsi="Times New Roman" w:cs="Times New Roman"/>
                <w:sz w:val="28"/>
                <w:szCs w:val="28"/>
              </w:rPr>
            </w:pPr>
          </w:p>
        </w:tc>
      </w:tr>
    </w:tbl>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p>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Протокол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«____»____________20__ г.</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 </w:t>
      </w:r>
      <w:r>
        <w:rPr>
          <w:rFonts w:ascii="Times New Roman" w:hAnsi="Times New Roman" w:cs="Times New Roman"/>
          <w:sz w:val="24"/>
          <w:szCs w:val="24"/>
          <w:vertAlign w:val="superscript"/>
        </w:rPr>
        <w:t>(дата оформления протокола)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 xml:space="preserve">наименование органа, уполномоченного на проведение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r>
        <w:rPr>
          <w:rFonts w:ascii="Times New Roman" w:hAnsi="Times New Roman" w:cs="Times New Roman"/>
          <w:sz w:val="24"/>
          <w:szCs w:val="24"/>
          <w:vertAlign w:val="superscript"/>
        </w:rPr>
        <w:br/>
      </w:r>
      <w:r>
        <w:rPr>
          <w:rFonts w:ascii="Times New Roman" w:hAnsi="Times New Roman" w:cs="Times New Roman"/>
          <w:sz w:val="28"/>
          <w:szCs w:val="28"/>
        </w:rPr>
        <w:t xml:space="preserve">проведены публичные слушания в соответствии с постановлением главы сельсовета </w:t>
      </w:r>
      <w:r>
        <w:rPr>
          <w:rFonts w:ascii="Times New Roman" w:hAnsi="Times New Roman" w:cs="Times New Roman"/>
          <w:i/>
          <w:iCs/>
          <w:sz w:val="28"/>
          <w:szCs w:val="28"/>
        </w:rPr>
        <w:t>(решением представительного органа муниципального образования)</w:t>
      </w:r>
      <w:r>
        <w:rPr>
          <w:rFonts w:ascii="Times New Roman" w:hAnsi="Times New Roman" w:cs="Times New Roman"/>
          <w:sz w:val="28"/>
          <w:szCs w:val="28"/>
        </w:rPr>
        <w:t>______________ от __ № ___ о назначении публичных слушаний по проекту</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w:t>
      </w:r>
    </w:p>
    <w:p w:rsidR="008E4F26" w:rsidRDefault="008E4F26" w:rsidP="00B70ED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информация о проекте, рассмотренном на публичных слушаниях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Организатор публичных слушаний  -________________________</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 организатор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Регистрация  участников собрания окончена  за 30 мин. до его начала.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Собрание (я) участников публичных слушаний проведено (ы):</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 ___20__ с __ часов до ___ часов в здании ____, расположенном по адресу:</w:t>
      </w:r>
    </w:p>
    <w:p w:rsidR="008E4F26" w:rsidRDefault="008E4F26" w:rsidP="00B70ED8">
      <w:pPr>
        <w:spacing w:after="0" w:line="240" w:lineRule="auto"/>
        <w:jc w:val="both"/>
        <w:rPr>
          <w:rFonts w:ascii="Times New Roman" w:hAnsi="Times New Roman" w:cs="Times New Roman"/>
          <w:i/>
          <w:iCs/>
          <w:sz w:val="24"/>
          <w:szCs w:val="24"/>
          <w:vertAlign w:val="superscript"/>
        </w:rPr>
      </w:pPr>
    </w:p>
    <w:p w:rsidR="008E4F26" w:rsidRDefault="008E4F26" w:rsidP="00B70ED8">
      <w:pPr>
        <w:spacing w:after="0" w:line="240" w:lineRule="auto"/>
        <w:jc w:val="center"/>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(прописывается в случае проведения нескольких собраний участников публичных слушаний)</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__________________ по адресу: _______________________________________</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          (дата, время)          </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__________________ по адресу: _______________________________________</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(дата, время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территории, в пределах которой проводились публичные слушания_________________________________________________________</w:t>
      </w:r>
    </w:p>
    <w:p w:rsidR="008E4F26" w:rsidRDefault="008E4F26" w:rsidP="00B70ED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(вся территория муниципального образования, либо  часть территории, либо отдельная  территориальная зона)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и информационные материалы к нему  были размещены на официальном сайте по адресу: ___________________________________.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Экспозиция (ции) проекта проходила(проходили):</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здании ________ по адресу __________ с ___________ по ______________;</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открытия экспозиции          дата закрытия  экспозиции</w:t>
      </w:r>
    </w:p>
    <w:p w:rsidR="008E4F26" w:rsidRDefault="008E4F26" w:rsidP="00B70ED8">
      <w:pPr>
        <w:spacing w:after="0" w:line="240" w:lineRule="auto"/>
        <w:jc w:val="center"/>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(прописывается если организовано несколько экспозиций рассматриваемого проекта)</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i/>
          <w:iCs/>
          <w:sz w:val="28"/>
          <w:szCs w:val="28"/>
        </w:rPr>
        <w:t>в здании _____________ по адресу _____________ с ______ по _________;</w:t>
      </w:r>
    </w:p>
    <w:p w:rsidR="008E4F26" w:rsidRDefault="008E4F26" w:rsidP="00B70ED8">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в здании _____________ по адресу _____________ с ______ по 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часы работы экспозиции проводились консультации  по теме публичных слушаний, распространялись информационные материалы по проекту.</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Оповещение о проведении  публичных слушаний опубликовано в ________________ «___»_____     20___ г. № ____      и размещено на</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печатного издания)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официальном сайте _______ __________________    «___»___________20____ г. </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название и адрес сайта)</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и замечания участников публичных слушаний принимались с _________ до ____________.</w:t>
      </w:r>
    </w:p>
    <w:p w:rsidR="008E4F26" w:rsidRDefault="008E4F26" w:rsidP="00B70ED8">
      <w:pPr>
        <w:spacing w:after="0" w:line="240" w:lineRule="auto"/>
        <w:jc w:val="both"/>
        <w:rPr>
          <w:rFonts w:ascii="Times New Roman" w:hAnsi="Times New Roman" w:cs="Times New Roman"/>
          <w:i/>
          <w:iCs/>
          <w:sz w:val="24"/>
          <w:szCs w:val="24"/>
          <w:vertAlign w:val="superscript"/>
        </w:rPr>
      </w:pPr>
      <w:r>
        <w:rPr>
          <w:rFonts w:ascii="Times New Roman" w:hAnsi="Times New Roman" w:cs="Times New Roman"/>
          <w:sz w:val="28"/>
          <w:szCs w:val="28"/>
        </w:rPr>
        <w:tab/>
      </w:r>
      <w:r>
        <w:rPr>
          <w:rFonts w:ascii="Times New Roman" w:hAnsi="Times New Roman" w:cs="Times New Roman"/>
          <w:sz w:val="28"/>
          <w:szCs w:val="28"/>
        </w:rPr>
        <w:tab/>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Предложения и замечания,  касающиеся проекта, подавались:</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устной и письменной форме в ходе проведения собрания участников публичных слушаний; </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письменной форме - в адрес организатора публичных слушаний с ____ по _____ в будние дни с ____ часов по ____ часов в здании _____ по адресу: _______; </w:t>
      </w:r>
    </w:p>
    <w:p w:rsidR="008E4F26" w:rsidRDefault="008E4F26" w:rsidP="00B70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В период  проведения публичных слушаний было подано _________ замечаний и предложений от участников публичных слушаний</w:t>
      </w:r>
    </w:p>
    <w:p w:rsidR="008E4F26" w:rsidRDefault="008E4F26" w:rsidP="00B70ED8">
      <w:pPr>
        <w:spacing w:after="0" w:line="240" w:lineRule="auto"/>
        <w:jc w:val="both"/>
        <w:rPr>
          <w:rFonts w:ascii="Times New Roman" w:hAnsi="Times New Roman" w:cs="Times New Roman"/>
          <w:sz w:val="28"/>
          <w:szCs w:val="28"/>
        </w:rPr>
      </w:pPr>
    </w:p>
    <w:tbl>
      <w:tblPr>
        <w:tblW w:w="9540" w:type="dxa"/>
        <w:tblInd w:w="2" w:type="dxa"/>
        <w:tblLayout w:type="fixed"/>
        <w:tblCellMar>
          <w:left w:w="22" w:type="dxa"/>
          <w:right w:w="22" w:type="dxa"/>
        </w:tblCellMar>
        <w:tblLook w:val="00A0" w:firstRow="1" w:lastRow="0" w:firstColumn="1" w:lastColumn="0" w:noHBand="0" w:noVBand="0"/>
      </w:tblPr>
      <w:tblGrid>
        <w:gridCol w:w="728"/>
        <w:gridCol w:w="5807"/>
        <w:gridCol w:w="3005"/>
      </w:tblGrid>
      <w:tr w:rsidR="008E4F26" w:rsidRPr="00227FE9">
        <w:tc>
          <w:tcPr>
            <w:tcW w:w="728" w:type="dxa"/>
            <w:tcBorders>
              <w:top w:val="outset" w:sz="6" w:space="0" w:color="000000"/>
              <w:left w:val="outset" w:sz="6" w:space="0" w:color="000000"/>
              <w:bottom w:val="outset" w:sz="6" w:space="0" w:color="000000"/>
              <w:right w:val="outset"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w:t>
            </w:r>
          </w:p>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п/п</w:t>
            </w:r>
          </w:p>
        </w:tc>
        <w:tc>
          <w:tcPr>
            <w:tcW w:w="5807"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Содержание предложения (замечания) участников публичных слушаний</w:t>
            </w:r>
          </w:p>
        </w:tc>
        <w:tc>
          <w:tcPr>
            <w:tcW w:w="3005"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Примечание</w:t>
            </w: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1</w:t>
            </w:r>
          </w:p>
        </w:tc>
        <w:tc>
          <w:tcPr>
            <w:tcW w:w="8812" w:type="dxa"/>
            <w:gridSpan w:val="2"/>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Предложения и  замечания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1.1</w:t>
            </w:r>
          </w:p>
        </w:tc>
        <w:tc>
          <w:tcPr>
            <w:tcW w:w="580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00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1.2</w:t>
            </w:r>
          </w:p>
        </w:tc>
        <w:tc>
          <w:tcPr>
            <w:tcW w:w="580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00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2</w:t>
            </w:r>
          </w:p>
        </w:tc>
        <w:tc>
          <w:tcPr>
            <w:tcW w:w="8812" w:type="dxa"/>
            <w:gridSpan w:val="2"/>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Предложения и замечания иных участников публичных слушаний</w:t>
            </w: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2.1</w:t>
            </w:r>
          </w:p>
        </w:tc>
        <w:tc>
          <w:tcPr>
            <w:tcW w:w="580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00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r w:rsidR="008E4F26" w:rsidRPr="00227FE9">
        <w:tc>
          <w:tcPr>
            <w:tcW w:w="728" w:type="dxa"/>
            <w:tcBorders>
              <w:top w:val="outset" w:sz="6" w:space="0" w:color="000000"/>
              <w:left w:val="single"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2.2</w:t>
            </w:r>
          </w:p>
        </w:tc>
        <w:tc>
          <w:tcPr>
            <w:tcW w:w="5807"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005"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bl>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к протоколу:</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Перечень участников публичных слушаний на ___ л.</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публичных слушаний </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________                         _______________________ </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(должность)                                             (подпись)                                                         (инициалы, фамилия)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4677"/>
      </w:tblGrid>
      <w:tr w:rsidR="008E4F26" w:rsidRPr="00227FE9">
        <w:tc>
          <w:tcPr>
            <w:tcW w:w="4678" w:type="dxa"/>
            <w:tcBorders>
              <w:top w:val="nil"/>
              <w:left w:val="nil"/>
              <w:bottom w:val="nil"/>
              <w:right w:val="nil"/>
            </w:tcBorders>
          </w:tcPr>
          <w:p w:rsidR="008E4F26" w:rsidRDefault="008E4F26" w:rsidP="00227FE9">
            <w:pPr>
              <w:spacing w:after="0" w:line="240" w:lineRule="auto"/>
              <w:jc w:val="right"/>
              <w:rPr>
                <w:rFonts w:ascii="Times New Roman" w:hAnsi="Times New Roman" w:cs="Times New Roman"/>
                <w:sz w:val="28"/>
                <w:szCs w:val="28"/>
              </w:rPr>
            </w:pPr>
          </w:p>
          <w:p w:rsidR="008E4F26" w:rsidRDefault="008E4F26" w:rsidP="00227FE9">
            <w:pPr>
              <w:spacing w:after="0" w:line="240" w:lineRule="auto"/>
              <w:jc w:val="right"/>
              <w:rPr>
                <w:rFonts w:ascii="Times New Roman" w:hAnsi="Times New Roman" w:cs="Times New Roman"/>
                <w:sz w:val="28"/>
                <w:szCs w:val="28"/>
              </w:rPr>
            </w:pPr>
          </w:p>
          <w:p w:rsidR="008E4F26" w:rsidRDefault="008E4F26" w:rsidP="00227FE9">
            <w:pPr>
              <w:spacing w:after="0" w:line="240" w:lineRule="auto"/>
              <w:jc w:val="right"/>
              <w:rPr>
                <w:rFonts w:ascii="Times New Roman" w:hAnsi="Times New Roman" w:cs="Times New Roman"/>
                <w:sz w:val="28"/>
                <w:szCs w:val="28"/>
              </w:rPr>
            </w:pPr>
          </w:p>
          <w:p w:rsidR="008E4F26" w:rsidRPr="00227FE9" w:rsidRDefault="008E4F26" w:rsidP="00227FE9">
            <w:pPr>
              <w:spacing w:after="0" w:line="240" w:lineRule="auto"/>
              <w:jc w:val="right"/>
              <w:rPr>
                <w:rFonts w:ascii="Times New Roman" w:hAnsi="Times New Roman" w:cs="Times New Roman"/>
                <w:sz w:val="28"/>
                <w:szCs w:val="28"/>
              </w:rPr>
            </w:pPr>
          </w:p>
        </w:tc>
        <w:tc>
          <w:tcPr>
            <w:tcW w:w="4677" w:type="dxa"/>
            <w:tcBorders>
              <w:top w:val="nil"/>
              <w:left w:val="nil"/>
              <w:bottom w:val="nil"/>
              <w:right w:val="nil"/>
            </w:tcBorders>
          </w:tcPr>
          <w:p w:rsidR="008E4F26" w:rsidRDefault="008E4F26" w:rsidP="00227FE9">
            <w:pPr>
              <w:spacing w:after="0" w:line="240" w:lineRule="auto"/>
              <w:rPr>
                <w:rFonts w:ascii="Times New Roman" w:hAnsi="Times New Roman" w:cs="Times New Roman"/>
                <w:sz w:val="28"/>
                <w:szCs w:val="28"/>
              </w:rPr>
            </w:pPr>
          </w:p>
          <w:p w:rsidR="008E4F26"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p>
          <w:p w:rsidR="008E4F26" w:rsidRPr="00227FE9" w:rsidRDefault="008E4F26" w:rsidP="00227FE9">
            <w:pPr>
              <w:spacing w:after="0" w:line="240" w:lineRule="auto"/>
              <w:rPr>
                <w:rFonts w:ascii="Times New Roman" w:hAnsi="Times New Roman" w:cs="Times New Roman"/>
                <w:sz w:val="28"/>
                <w:szCs w:val="28"/>
              </w:rPr>
            </w:pPr>
            <w:r w:rsidRPr="00227FE9">
              <w:rPr>
                <w:rFonts w:ascii="Times New Roman" w:hAnsi="Times New Roman" w:cs="Times New Roman"/>
                <w:sz w:val="28"/>
                <w:szCs w:val="28"/>
              </w:rPr>
              <w:t>Приложение № 6</w:t>
            </w:r>
          </w:p>
          <w:p w:rsidR="008E4F26" w:rsidRPr="00227FE9" w:rsidRDefault="008E4F26" w:rsidP="00227FE9">
            <w:pPr>
              <w:spacing w:after="0" w:line="240" w:lineRule="auto"/>
              <w:rPr>
                <w:rFonts w:ascii="Times New Roman" w:hAnsi="Times New Roman" w:cs="Times New Roman"/>
                <w:sz w:val="28"/>
                <w:szCs w:val="28"/>
                <w:vertAlign w:val="superscript"/>
              </w:rPr>
            </w:pPr>
            <w:r w:rsidRPr="00227FE9">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r>
              <w:rPr>
                <w:rFonts w:ascii="Times New Roman" w:hAnsi="Times New Roman" w:cs="Times New Roman"/>
                <w:sz w:val="28"/>
                <w:szCs w:val="28"/>
              </w:rPr>
              <w:t xml:space="preserve"> </w:t>
            </w:r>
            <w:r w:rsidRPr="00227FE9">
              <w:rPr>
                <w:rFonts w:ascii="Times New Roman" w:hAnsi="Times New Roman" w:cs="Times New Roman"/>
                <w:sz w:val="28"/>
                <w:szCs w:val="28"/>
              </w:rPr>
              <w:t xml:space="preserve">на </w:t>
            </w:r>
            <w:r w:rsidRPr="00227FE9">
              <w:rPr>
                <w:rFonts w:ascii="Times New Roman" w:hAnsi="Times New Roman" w:cs="Times New Roman"/>
                <w:sz w:val="28"/>
                <w:szCs w:val="28"/>
              </w:rPr>
              <w:lastRenderedPageBreak/>
              <w:t xml:space="preserve">территории                                   </w:t>
            </w:r>
            <w:r w:rsidRPr="0064378A">
              <w:rPr>
                <w:rFonts w:ascii="Times New Roman" w:hAnsi="Times New Roman" w:cs="Times New Roman"/>
                <w:sz w:val="28"/>
                <w:szCs w:val="28"/>
              </w:rPr>
              <w:t>Берёзовского сельсовета</w:t>
            </w:r>
          </w:p>
          <w:p w:rsidR="008E4F26" w:rsidRPr="00227FE9" w:rsidRDefault="008E4F26" w:rsidP="00227FE9">
            <w:pPr>
              <w:spacing w:after="0" w:line="240" w:lineRule="auto"/>
              <w:jc w:val="right"/>
              <w:rPr>
                <w:rFonts w:ascii="Times New Roman" w:hAnsi="Times New Roman" w:cs="Times New Roman"/>
                <w:sz w:val="28"/>
                <w:szCs w:val="28"/>
              </w:rPr>
            </w:pPr>
          </w:p>
        </w:tc>
      </w:tr>
    </w:tbl>
    <w:p w:rsidR="008E4F26" w:rsidRDefault="008E4F26" w:rsidP="00B70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 о результатах публичных слушаний</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«____»____________________20___ г. </w:t>
      </w:r>
    </w:p>
    <w:p w:rsidR="008E4F26" w:rsidRDefault="008E4F26" w:rsidP="00B70ED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 </w:t>
      </w:r>
      <w:r>
        <w:rPr>
          <w:rFonts w:ascii="Times New Roman" w:hAnsi="Times New Roman" w:cs="Times New Roman"/>
          <w:sz w:val="24"/>
          <w:szCs w:val="24"/>
          <w:vertAlign w:val="superscript"/>
        </w:rPr>
        <w:t>(дата оформления заключения)</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Публичные слушания по проекту________________________________________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информация о проекте, рассмотренном на публичных слушаниях</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проводились  с _______________  до ________________.</w:t>
      </w:r>
    </w:p>
    <w:p w:rsidR="008E4F26" w:rsidRDefault="008E4F26" w:rsidP="00B70ED8">
      <w:pPr>
        <w:spacing w:after="0" w:line="240" w:lineRule="auto"/>
        <w:jc w:val="both"/>
        <w:rPr>
          <w:rFonts w:ascii="Times New Roman" w:hAnsi="Times New Roman" w:cs="Times New Roman"/>
          <w:sz w:val="28"/>
          <w:szCs w:val="28"/>
        </w:rPr>
      </w:pP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публичных слушаний ____.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публичных слушаний составлен протокол публичных слушаний от ________, на основании которого подготовлено заключение о результатах 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период  проведения публичных слушаний было подано ________ замечаний и</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предложений от участников публичных слушаний.</w:t>
      </w:r>
    </w:p>
    <w:p w:rsidR="008E4F26" w:rsidRDefault="008E4F26" w:rsidP="00B70ED8">
      <w:pPr>
        <w:spacing w:after="0" w:line="240" w:lineRule="auto"/>
        <w:jc w:val="center"/>
        <w:rPr>
          <w:rFonts w:ascii="Times New Roman" w:hAnsi="Times New Roman" w:cs="Times New Roman"/>
          <w:sz w:val="24"/>
          <w:szCs w:val="24"/>
        </w:rPr>
      </w:pPr>
    </w:p>
    <w:p w:rsidR="008E4F26" w:rsidRDefault="008E4F26" w:rsidP="00B70E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Единый список внесенных предложений и замечаний </w:t>
      </w:r>
    </w:p>
    <w:p w:rsidR="008E4F26" w:rsidRDefault="008E4F26" w:rsidP="00B70E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участников публичных слушаний</w:t>
      </w:r>
    </w:p>
    <w:p w:rsidR="008E4F26" w:rsidRDefault="008E4F26" w:rsidP="00B70ED8">
      <w:pPr>
        <w:spacing w:after="0" w:line="240" w:lineRule="auto"/>
        <w:jc w:val="both"/>
        <w:rPr>
          <w:rFonts w:ascii="Times New Roman" w:hAnsi="Times New Roman" w:cs="Times New Roman"/>
          <w:sz w:val="28"/>
          <w:szCs w:val="28"/>
        </w:rPr>
      </w:pPr>
    </w:p>
    <w:tbl>
      <w:tblPr>
        <w:tblW w:w="9323" w:type="dxa"/>
        <w:tblInd w:w="2" w:type="dxa"/>
        <w:tblLayout w:type="fixed"/>
        <w:tblCellMar>
          <w:left w:w="22" w:type="dxa"/>
          <w:right w:w="22" w:type="dxa"/>
        </w:tblCellMar>
        <w:tblLook w:val="00A0" w:firstRow="1" w:lastRow="0" w:firstColumn="1" w:lastColumn="0" w:noHBand="0" w:noVBand="0"/>
      </w:tblPr>
      <w:tblGrid>
        <w:gridCol w:w="728"/>
        <w:gridCol w:w="3052"/>
        <w:gridCol w:w="3266"/>
        <w:gridCol w:w="2277"/>
      </w:tblGrid>
      <w:tr w:rsidR="008E4F26" w:rsidRPr="00227FE9">
        <w:tc>
          <w:tcPr>
            <w:tcW w:w="728" w:type="dxa"/>
            <w:tcBorders>
              <w:top w:val="outset" w:sz="6" w:space="0" w:color="000000"/>
              <w:left w:val="outset" w:sz="6" w:space="0" w:color="000000"/>
              <w:bottom w:val="outset" w:sz="6" w:space="0" w:color="000000"/>
              <w:right w:val="outset"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w:t>
            </w:r>
          </w:p>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п/п</w:t>
            </w:r>
          </w:p>
        </w:tc>
        <w:tc>
          <w:tcPr>
            <w:tcW w:w="3052"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Содержание предложения (замечания) участника публичных слушаний</w:t>
            </w:r>
          </w:p>
        </w:tc>
        <w:tc>
          <w:tcPr>
            <w:tcW w:w="3266"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w:t>
            </w:r>
          </w:p>
        </w:tc>
        <w:tc>
          <w:tcPr>
            <w:tcW w:w="2277"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Примечание</w:t>
            </w: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1</w:t>
            </w:r>
          </w:p>
        </w:tc>
        <w:tc>
          <w:tcPr>
            <w:tcW w:w="8595" w:type="dxa"/>
            <w:gridSpan w:val="3"/>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Предложения и  замечания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1.1</w:t>
            </w:r>
          </w:p>
        </w:tc>
        <w:tc>
          <w:tcPr>
            <w:tcW w:w="3052"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1.2</w:t>
            </w:r>
          </w:p>
        </w:tc>
        <w:tc>
          <w:tcPr>
            <w:tcW w:w="3052"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2</w:t>
            </w:r>
          </w:p>
        </w:tc>
        <w:tc>
          <w:tcPr>
            <w:tcW w:w="8595" w:type="dxa"/>
            <w:gridSpan w:val="3"/>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Предложения и замечания иных участников публичных слушаний</w:t>
            </w:r>
          </w:p>
        </w:tc>
      </w:tr>
      <w:tr w:rsidR="008E4F26" w:rsidRPr="00227FE9">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2.1</w:t>
            </w:r>
          </w:p>
        </w:tc>
        <w:tc>
          <w:tcPr>
            <w:tcW w:w="3052"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r w:rsidR="008E4F26" w:rsidRPr="00227FE9">
        <w:tc>
          <w:tcPr>
            <w:tcW w:w="728" w:type="dxa"/>
            <w:tcBorders>
              <w:top w:val="outset" w:sz="6" w:space="0" w:color="000000"/>
              <w:left w:val="single"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center"/>
              <w:rPr>
                <w:rFonts w:ascii="Times New Roman" w:hAnsi="Times New Roman" w:cs="Times New Roman"/>
                <w:sz w:val="24"/>
                <w:szCs w:val="24"/>
              </w:rPr>
            </w:pPr>
            <w:r w:rsidRPr="00227FE9">
              <w:rPr>
                <w:rFonts w:ascii="Times New Roman" w:hAnsi="Times New Roman" w:cs="Times New Roman"/>
                <w:sz w:val="24"/>
                <w:szCs w:val="24"/>
              </w:rPr>
              <w:t>2.2</w:t>
            </w:r>
          </w:p>
        </w:tc>
        <w:tc>
          <w:tcPr>
            <w:tcW w:w="3052"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8E4F26" w:rsidRPr="00227FE9" w:rsidRDefault="008E4F26">
            <w:pPr>
              <w:widowControl w:val="0"/>
              <w:spacing w:after="0" w:line="240" w:lineRule="auto"/>
              <w:jc w:val="both"/>
              <w:rPr>
                <w:rFonts w:ascii="Times New Roman" w:hAnsi="Times New Roman" w:cs="Times New Roman"/>
                <w:sz w:val="24"/>
                <w:szCs w:val="24"/>
              </w:rPr>
            </w:pPr>
          </w:p>
        </w:tc>
      </w:tr>
    </w:tbl>
    <w:p w:rsidR="008E4F26" w:rsidRDefault="008E4F26" w:rsidP="00B53B39">
      <w:pPr>
        <w:spacing w:after="0" w:line="240" w:lineRule="auto"/>
        <w:rPr>
          <w:rFonts w:ascii="Times New Roman" w:hAnsi="Times New Roman" w:cs="Times New Roman"/>
          <w:sz w:val="28"/>
          <w:szCs w:val="28"/>
        </w:rPr>
      </w:pPr>
      <w:r>
        <w:rPr>
          <w:rFonts w:ascii="Times New Roman" w:hAnsi="Times New Roman" w:cs="Times New Roman"/>
          <w:sz w:val="28"/>
          <w:szCs w:val="28"/>
        </w:rPr>
        <w:t> Выводы по результатам публичных слушаний:____________________________</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публичных слушаний </w:t>
      </w:r>
    </w:p>
    <w:p w:rsidR="008E4F26" w:rsidRDefault="008E4F26" w:rsidP="00B70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________                         _______________________ </w:t>
      </w:r>
    </w:p>
    <w:p w:rsidR="008E4F26" w:rsidRPr="0064378A" w:rsidRDefault="008E4F26" w:rsidP="0064378A">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      (должность)                                             (подпись)                                                         (инициалы, фамилия) </w:t>
      </w:r>
    </w:p>
    <w:sectPr w:rsidR="008E4F26" w:rsidRPr="0064378A" w:rsidSect="004C46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38" w:rsidRDefault="004E6B38" w:rsidP="00B70ED8">
      <w:pPr>
        <w:spacing w:after="0" w:line="240" w:lineRule="auto"/>
      </w:pPr>
      <w:r>
        <w:separator/>
      </w:r>
    </w:p>
  </w:endnote>
  <w:endnote w:type="continuationSeparator" w:id="0">
    <w:p w:rsidR="004E6B38" w:rsidRDefault="004E6B38" w:rsidP="00B7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38" w:rsidRDefault="004E6B38" w:rsidP="00B70ED8">
      <w:pPr>
        <w:spacing w:after="0" w:line="240" w:lineRule="auto"/>
      </w:pPr>
      <w:r>
        <w:separator/>
      </w:r>
    </w:p>
  </w:footnote>
  <w:footnote w:type="continuationSeparator" w:id="0">
    <w:p w:rsidR="004E6B38" w:rsidRDefault="004E6B38" w:rsidP="00B70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32C9"/>
    <w:multiLevelType w:val="multilevel"/>
    <w:tmpl w:val="0B449C4A"/>
    <w:lvl w:ilvl="0">
      <w:start w:val="1"/>
      <w:numFmt w:val="decimal"/>
      <w:lvlText w:val="%1."/>
      <w:lvlJc w:val="left"/>
      <w:pPr>
        <w:tabs>
          <w:tab w:val="num" w:pos="0"/>
        </w:tabs>
        <w:ind w:left="1065" w:hanging="360"/>
      </w:pPr>
    </w:lvl>
    <w:lvl w:ilvl="1">
      <w:start w:val="1"/>
      <w:numFmt w:val="decimal"/>
      <w:lvlText w:val="%1.%2"/>
      <w:lvlJc w:val="left"/>
      <w:pPr>
        <w:tabs>
          <w:tab w:val="num" w:pos="0"/>
        </w:tabs>
        <w:ind w:left="1297" w:hanging="450"/>
      </w:pPr>
    </w:lvl>
    <w:lvl w:ilvl="2">
      <w:start w:val="1"/>
      <w:numFmt w:val="decimal"/>
      <w:lvlText w:val="%1.%2.%3"/>
      <w:lvlJc w:val="left"/>
      <w:pPr>
        <w:tabs>
          <w:tab w:val="num" w:pos="0"/>
        </w:tabs>
        <w:ind w:left="1709" w:hanging="720"/>
      </w:pPr>
    </w:lvl>
    <w:lvl w:ilvl="3">
      <w:start w:val="1"/>
      <w:numFmt w:val="decimal"/>
      <w:lvlText w:val="%1.%2.%3.%4"/>
      <w:lvlJc w:val="left"/>
      <w:pPr>
        <w:tabs>
          <w:tab w:val="num" w:pos="0"/>
        </w:tabs>
        <w:ind w:left="2211" w:hanging="108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2997" w:hanging="1440"/>
      </w:pPr>
    </w:lvl>
    <w:lvl w:ilvl="7">
      <w:start w:val="1"/>
      <w:numFmt w:val="decimal"/>
      <w:lvlText w:val="%1.%2.%3.%4.%5.%6.%7.%8"/>
      <w:lvlJc w:val="left"/>
      <w:pPr>
        <w:tabs>
          <w:tab w:val="num" w:pos="0"/>
        </w:tabs>
        <w:ind w:left="3499" w:hanging="1800"/>
      </w:pPr>
    </w:lvl>
    <w:lvl w:ilvl="8">
      <w:start w:val="1"/>
      <w:numFmt w:val="decimal"/>
      <w:lvlText w:val="%1.%2.%3.%4.%5.%6.%7.%8.%9"/>
      <w:lvlJc w:val="left"/>
      <w:pPr>
        <w:tabs>
          <w:tab w:val="num" w:pos="0"/>
        </w:tabs>
        <w:ind w:left="400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D8"/>
    <w:rsid w:val="00012C7D"/>
    <w:rsid w:val="00037FB8"/>
    <w:rsid w:val="002141DB"/>
    <w:rsid w:val="00227FE9"/>
    <w:rsid w:val="002633E8"/>
    <w:rsid w:val="003A0066"/>
    <w:rsid w:val="003C08AD"/>
    <w:rsid w:val="003E0F05"/>
    <w:rsid w:val="003E706C"/>
    <w:rsid w:val="004128C0"/>
    <w:rsid w:val="004C46C4"/>
    <w:rsid w:val="004E6B38"/>
    <w:rsid w:val="00555A4D"/>
    <w:rsid w:val="006427EF"/>
    <w:rsid w:val="0064378A"/>
    <w:rsid w:val="0064601A"/>
    <w:rsid w:val="007D79B3"/>
    <w:rsid w:val="008E4F26"/>
    <w:rsid w:val="009F218A"/>
    <w:rsid w:val="009F7D2D"/>
    <w:rsid w:val="00A41C91"/>
    <w:rsid w:val="00AE3DC1"/>
    <w:rsid w:val="00B53B39"/>
    <w:rsid w:val="00B70ED8"/>
    <w:rsid w:val="00CC235B"/>
    <w:rsid w:val="00CE4C2A"/>
    <w:rsid w:val="00CE55B3"/>
    <w:rsid w:val="00D03575"/>
    <w:rsid w:val="00D30323"/>
    <w:rsid w:val="00E5247D"/>
    <w:rsid w:val="00E81DCE"/>
    <w:rsid w:val="00F7770E"/>
    <w:rsid w:val="00F8499E"/>
    <w:rsid w:val="00F9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44E92"/>
  <w15:docId w15:val="{62AAED38-842D-4FEC-A0B3-A5D5E6CC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ED8"/>
    <w:pPr>
      <w:spacing w:after="200" w:line="276" w:lineRule="auto"/>
    </w:pPr>
    <w:rPr>
      <w:rFonts w:cs="Calibri"/>
      <w:lang w:eastAsia="en-US"/>
    </w:rPr>
  </w:style>
  <w:style w:type="paragraph" w:styleId="2">
    <w:name w:val="heading 2"/>
    <w:basedOn w:val="a"/>
    <w:link w:val="20"/>
    <w:uiPriority w:val="99"/>
    <w:qFormat/>
    <w:rsid w:val="00B70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70ED8"/>
    <w:rPr>
      <w:rFonts w:ascii="Times New Roman" w:hAnsi="Times New Roman" w:cs="Times New Roman"/>
      <w:b/>
      <w:bCs/>
      <w:sz w:val="36"/>
      <w:szCs w:val="36"/>
      <w:lang w:eastAsia="ru-RU"/>
    </w:rPr>
  </w:style>
  <w:style w:type="table" w:styleId="a3">
    <w:name w:val="Table Grid"/>
    <w:basedOn w:val="a1"/>
    <w:uiPriority w:val="99"/>
    <w:rsid w:val="00B70ED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semiHidden/>
    <w:rsid w:val="00B70ED8"/>
    <w:rPr>
      <w:color w:val="0563C1"/>
      <w:u w:val="single"/>
    </w:rPr>
  </w:style>
  <w:style w:type="paragraph" w:styleId="a5">
    <w:name w:val="footnote text"/>
    <w:basedOn w:val="a"/>
    <w:link w:val="a6"/>
    <w:uiPriority w:val="99"/>
    <w:semiHidden/>
    <w:rsid w:val="00B70ED8"/>
    <w:pPr>
      <w:suppressLineNumbers/>
      <w:suppressAutoHyphens/>
      <w:spacing w:after="0" w:line="240" w:lineRule="auto"/>
      <w:ind w:left="339" w:hanging="339"/>
    </w:pPr>
    <w:rPr>
      <w:rFonts w:ascii="Times New Roman" w:eastAsia="SimSun" w:hAnsi="Times New Roman" w:cs="Times New Roman"/>
      <w:color w:val="000000"/>
      <w:kern w:val="2"/>
      <w:sz w:val="20"/>
      <w:szCs w:val="20"/>
      <w:lang w:eastAsia="zh-CN"/>
    </w:rPr>
  </w:style>
  <w:style w:type="character" w:customStyle="1" w:styleId="a6">
    <w:name w:val="Текст сноски Знак"/>
    <w:basedOn w:val="a0"/>
    <w:link w:val="a5"/>
    <w:uiPriority w:val="99"/>
    <w:semiHidden/>
    <w:locked/>
    <w:rsid w:val="00B70ED8"/>
    <w:rPr>
      <w:rFonts w:ascii="Times New Roman" w:eastAsia="SimSun" w:hAnsi="Times New Roman" w:cs="Times New Roman"/>
      <w:color w:val="000000"/>
      <w:kern w:val="2"/>
      <w:sz w:val="20"/>
      <w:szCs w:val="20"/>
      <w:lang w:eastAsia="zh-CN"/>
    </w:rPr>
  </w:style>
  <w:style w:type="paragraph" w:styleId="a7">
    <w:name w:val="No Spacing"/>
    <w:uiPriority w:val="99"/>
    <w:qFormat/>
    <w:rsid w:val="00B70ED8"/>
    <w:pPr>
      <w:suppressAutoHyphens/>
    </w:pPr>
    <w:rPr>
      <w:rFonts w:eastAsia="Times New Roman" w:cs="Calibri"/>
    </w:rPr>
  </w:style>
  <w:style w:type="paragraph" w:styleId="a8">
    <w:name w:val="List Paragraph"/>
    <w:basedOn w:val="a"/>
    <w:uiPriority w:val="99"/>
    <w:qFormat/>
    <w:rsid w:val="00B70ED8"/>
    <w:pPr>
      <w:suppressAutoHyphens/>
      <w:ind w:left="720"/>
    </w:pPr>
    <w:rPr>
      <w:rFonts w:eastAsia="Times New Roman"/>
      <w:lang w:eastAsia="ru-RU"/>
    </w:rPr>
  </w:style>
  <w:style w:type="paragraph" w:customStyle="1" w:styleId="1">
    <w:name w:val="Без интервала1"/>
    <w:uiPriority w:val="99"/>
    <w:rsid w:val="00B70ED8"/>
    <w:pPr>
      <w:suppressAutoHyphens/>
    </w:pPr>
    <w:rPr>
      <w:rFonts w:eastAsia="Times New Roman" w:cs="Calibri"/>
    </w:rPr>
  </w:style>
  <w:style w:type="paragraph" w:customStyle="1" w:styleId="western">
    <w:name w:val="western"/>
    <w:basedOn w:val="a"/>
    <w:uiPriority w:val="99"/>
    <w:rsid w:val="00B70ED8"/>
    <w:pPr>
      <w:suppressAutoHyphens/>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a9">
    <w:name w:val="Привязка сноски"/>
    <w:uiPriority w:val="99"/>
    <w:rsid w:val="00B70ED8"/>
    <w:rPr>
      <w:vertAlign w:val="superscript"/>
    </w:rPr>
  </w:style>
  <w:style w:type="character" w:customStyle="1" w:styleId="aa">
    <w:name w:val="Символ сноски"/>
    <w:uiPriority w:val="99"/>
    <w:rsid w:val="00B70ED8"/>
  </w:style>
  <w:style w:type="paragraph" w:customStyle="1" w:styleId="ab">
    <w:name w:val="Знак Знак Знак Знак"/>
    <w:basedOn w:val="a"/>
    <w:uiPriority w:val="99"/>
    <w:semiHidden/>
    <w:rsid w:val="00E81DCE"/>
    <w:pPr>
      <w:tabs>
        <w:tab w:val="num" w:pos="720"/>
      </w:tabs>
      <w:spacing w:before="120" w:after="160" w:line="240" w:lineRule="exact"/>
      <w:ind w:left="720" w:hanging="360"/>
      <w:jc w:val="both"/>
    </w:pPr>
    <w:rPr>
      <w:rFonts w:ascii="Verdana" w:hAnsi="Verdana" w:cs="Verdana"/>
      <w:sz w:val="20"/>
      <w:szCs w:val="20"/>
      <w:lang w:val="en-US"/>
    </w:rPr>
  </w:style>
  <w:style w:type="character" w:customStyle="1" w:styleId="-">
    <w:name w:val="Интернет-ссылка"/>
    <w:basedOn w:val="a0"/>
    <w:uiPriority w:val="99"/>
    <w:rsid w:val="003C08AD"/>
    <w:rPr>
      <w:color w:val="0000FF"/>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berezov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inberezovk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43201432/3/" TargetMode="External"/><Relationship Id="rId5" Type="http://schemas.openxmlformats.org/officeDocument/2006/relationships/footnotes" Target="footnotes.xml"/><Relationship Id="rId10" Type="http://schemas.openxmlformats.org/officeDocument/2006/relationships/hyperlink" Target="http://base.garant.ru/43201432/3/" TargetMode="External"/><Relationship Id="rId4" Type="http://schemas.openxmlformats.org/officeDocument/2006/relationships/webSettings" Target="webSettings.xml"/><Relationship Id="rId9" Type="http://schemas.openxmlformats.org/officeDocument/2006/relationships/hyperlink" Target="http://consultantplus/offline/ref=9A1030B33F21A407F2128EB73A590D981FBDD89CAD420D2EE91A991CF436K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8586</Words>
  <Characters>48942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БЕРЁЗОВСКИЙ СЕЛЬСКИЙ СОВЕТ НАРОДНЫХ ДЕПУТАТОВ</vt:lpstr>
    </vt:vector>
  </TitlesOfParts>
  <Company>Прокуратура РФ</Company>
  <LinksUpToDate>false</LinksUpToDate>
  <CharactersWithSpaces>57414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БЕРЁЗОВСКИЙ СЕЛЬСКИЙ СОВЕТ НАРОДНЫХ ДЕПУТАТОВ</dc:title>
  <dc:subject/>
  <dc:creator>Афончикова Мария Владимировна</dc:creator>
  <cp:keywords/>
  <dc:description/>
  <cp:lastModifiedBy>Пользователь</cp:lastModifiedBy>
  <cp:revision>4</cp:revision>
  <dcterms:created xsi:type="dcterms:W3CDTF">2021-12-14T10:38:00Z</dcterms:created>
  <dcterms:modified xsi:type="dcterms:W3CDTF">2021-12-14T10:53:00Z</dcterms:modified>
</cp:coreProperties>
</file>